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49" w:rsidRPr="00A03804" w:rsidRDefault="00BB2949" w:rsidP="00BB2949">
      <w:pPr>
        <w:jc w:val="center"/>
        <w:rPr>
          <w:rFonts w:ascii="Arial" w:hAnsi="Arial" w:cs="Arial"/>
          <w:b/>
          <w:color w:val="000000" w:themeColor="text1"/>
        </w:rPr>
      </w:pPr>
    </w:p>
    <w:p w:rsidR="00BB2949" w:rsidRPr="00A03804" w:rsidRDefault="00BB2949" w:rsidP="00BB2949">
      <w:pPr>
        <w:jc w:val="center"/>
        <w:rPr>
          <w:rFonts w:ascii="Arial" w:hAnsi="Arial" w:cs="Arial"/>
          <w:b/>
          <w:color w:val="000000" w:themeColor="text1"/>
        </w:rPr>
      </w:pPr>
      <w:r w:rsidRPr="00A03804">
        <w:rPr>
          <w:rFonts w:ascii="Arial" w:hAnsi="Arial" w:cs="Arial"/>
          <w:b/>
          <w:color w:val="000000" w:themeColor="text1"/>
        </w:rPr>
        <w:t>ANEXO 4. Criterios de evaluación para Proyectos de Investigación</w:t>
      </w:r>
    </w:p>
    <w:p w:rsidR="00BB2949" w:rsidRPr="00A03804" w:rsidRDefault="00BB2949" w:rsidP="00BB2949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974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2949" w:rsidRPr="00A03804" w:rsidTr="000C53B3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Título del Proyecto: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No. de Registro INP: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Responsable del Proyecto: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Años que solicita apoyo: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BB2949" w:rsidRPr="00A03804" w:rsidRDefault="00BB2949" w:rsidP="00BB2949">
      <w:pPr>
        <w:tabs>
          <w:tab w:val="left" w:pos="1347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B2949" w:rsidRPr="00A03804" w:rsidRDefault="00BB2949" w:rsidP="00BB2949">
      <w:pPr>
        <w:rPr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302"/>
        <w:gridCol w:w="3726"/>
        <w:gridCol w:w="1417"/>
      </w:tblGrid>
      <w:tr w:rsidR="00BB2949" w:rsidRPr="00A03804" w:rsidTr="000C53B3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1. Estado del arte y originalidad (máximo 36 puntos)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Puntos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¿El proyecto establece claramente el límite del conocimiento (el estado del arte) del tema central? (</w:t>
            </w:r>
            <w:r w:rsidRPr="00A03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Se calificará con la cuartilla adicional del proyecto</w:t>
            </w: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23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Alto = 18</w:t>
            </w:r>
          </w:p>
        </w:tc>
        <w:tc>
          <w:tcPr>
            <w:tcW w:w="23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Mediano = 12</w:t>
            </w:r>
          </w:p>
        </w:tc>
        <w:tc>
          <w:tcPr>
            <w:tcW w:w="37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Bajo = 6</w:t>
            </w:r>
          </w:p>
        </w:tc>
        <w:tc>
          <w:tcPr>
            <w:tcW w:w="141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833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¿Los autores argumentan claramente cual es la originalidad y/o la innovación del proyecto?</w:t>
            </w:r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Alto = 18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Mediano = 12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Bajo = 6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 Grupo de Trabajo (máximo 21 puntos)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color w:val="000000" w:themeColor="text1"/>
                <w:sz w:val="18"/>
                <w:szCs w:val="18"/>
              </w:rPr>
              <w:t>¿Los investigadores involucrados han demostrado experiencia en el campo, con publicaciones y aportaciones científicas/tecnológicas?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Alto = 21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Mediano = 15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Bajo = 10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 Calidad metodológica (máximo 18 puntos)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¿La estrategia general en cuanto a metodología y análisis de resultados son razonables para cumplir los objetivos de la investigación?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Alto = 18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Mediano = 12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Bajo = 6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 Formación de Recursos Humanos (máximo 10 puntos)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¿La propuesta es congruente con la inclusión de alumnos que puedan obtener su grado dentro del proyecto y/o cuenta con estudiantes comprometidos? (máximo 2 por proyecto)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Alto = 10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Mediano = 7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Bajo = 4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 Factibilidad (máximo 15 puntos)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color w:val="000000" w:themeColor="text1"/>
                <w:sz w:val="18"/>
                <w:szCs w:val="18"/>
              </w:rPr>
              <w:t>¿El proyecto es factible (presupuesto, reclutamiento de pacientes, cronograma)?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Alto = 15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Mediano = 10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Bajo = 5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397"/>
          <w:jc w:val="center"/>
        </w:trPr>
        <w:tc>
          <w:tcPr>
            <w:tcW w:w="23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2949" w:rsidRPr="00A03804" w:rsidRDefault="00BB2949" w:rsidP="000C53B3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BB2949" w:rsidRPr="00A03804" w:rsidRDefault="00BB2949" w:rsidP="00BB2949">
      <w:pPr>
        <w:rPr>
          <w:rFonts w:ascii="Arial" w:hAnsi="Arial" w:cs="Arial"/>
          <w:b/>
          <w:color w:val="000000" w:themeColor="text1"/>
        </w:rPr>
      </w:pPr>
      <w:r w:rsidRPr="00A03804">
        <w:rPr>
          <w:rFonts w:ascii="Arial" w:hAnsi="Arial" w:cs="Arial"/>
          <w:b/>
          <w:color w:val="000000" w:themeColor="text1"/>
        </w:rPr>
        <w:lastRenderedPageBreak/>
        <w:t>La cantidad máxima solicitada para el año 202</w:t>
      </w:r>
      <w:r>
        <w:rPr>
          <w:rFonts w:ascii="Arial" w:hAnsi="Arial" w:cs="Arial"/>
          <w:b/>
          <w:color w:val="000000" w:themeColor="text1"/>
        </w:rPr>
        <w:t>5</w:t>
      </w:r>
      <w:r w:rsidRPr="00A03804">
        <w:rPr>
          <w:rFonts w:ascii="Arial" w:hAnsi="Arial" w:cs="Arial"/>
          <w:b/>
          <w:color w:val="000000" w:themeColor="text1"/>
        </w:rPr>
        <w:t xml:space="preserve"> será de $250,000.00 pesos y para el año 202</w:t>
      </w:r>
      <w:r>
        <w:rPr>
          <w:rFonts w:ascii="Arial" w:hAnsi="Arial" w:cs="Arial"/>
          <w:b/>
          <w:color w:val="000000" w:themeColor="text1"/>
        </w:rPr>
        <w:t>6</w:t>
      </w:r>
      <w:r w:rsidRPr="00A03804">
        <w:rPr>
          <w:rFonts w:ascii="Arial" w:hAnsi="Arial" w:cs="Arial"/>
          <w:b/>
          <w:color w:val="000000" w:themeColor="text1"/>
        </w:rPr>
        <w:t xml:space="preserve"> será de $100,000.00 pesos.</w:t>
      </w:r>
    </w:p>
    <w:p w:rsidR="00BB2949" w:rsidRPr="00A03804" w:rsidRDefault="00BB2949" w:rsidP="00BB2949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BB2949" w:rsidRPr="00A03804" w:rsidTr="000C53B3">
        <w:trPr>
          <w:trHeight w:val="851"/>
        </w:trPr>
        <w:tc>
          <w:tcPr>
            <w:tcW w:w="1560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Año 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A03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$</w:t>
            </w:r>
          </w:p>
        </w:tc>
      </w:tr>
      <w:tr w:rsidR="00BB2949" w:rsidRPr="00A03804" w:rsidTr="000C53B3">
        <w:trPr>
          <w:trHeight w:val="851"/>
        </w:trPr>
        <w:tc>
          <w:tcPr>
            <w:tcW w:w="1560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Año 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bookmarkStart w:id="0" w:name="_GoBack"/>
            <w:bookmarkEnd w:id="0"/>
            <w:r w:rsidRPr="00A03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A0380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$</w:t>
            </w:r>
          </w:p>
        </w:tc>
      </w:tr>
    </w:tbl>
    <w:p w:rsidR="00BB2949" w:rsidRPr="00A03804" w:rsidRDefault="00BB2949" w:rsidP="00BB294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B2949" w:rsidRPr="00A03804" w:rsidRDefault="00BB2949" w:rsidP="00BB294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B2949" w:rsidRPr="00A03804" w:rsidRDefault="00BB2949" w:rsidP="00BB2949">
      <w:pPr>
        <w:rPr>
          <w:rFonts w:ascii="Arial" w:hAnsi="Arial" w:cs="Arial"/>
          <w:b/>
          <w:color w:val="000000" w:themeColor="text1"/>
        </w:rPr>
      </w:pPr>
      <w:r w:rsidRPr="00A03804">
        <w:rPr>
          <w:rFonts w:ascii="Arial" w:hAnsi="Arial" w:cs="Arial"/>
          <w:b/>
          <w:color w:val="000000" w:themeColor="text1"/>
        </w:rPr>
        <w:t>Comentarios de los revisores (por favor, use mayúsculas y minúsculas)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6047"/>
      </w:tblGrid>
      <w:tr w:rsidR="00BB2949" w:rsidRPr="00A03804" w:rsidTr="000C53B3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BB2949" w:rsidRPr="00A03804" w:rsidRDefault="00BB2949" w:rsidP="000C53B3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color w:val="000000" w:themeColor="text1"/>
                <w:sz w:val="18"/>
                <w:szCs w:val="18"/>
              </w:rPr>
              <w:t>Grado de conocimiento y originalidad: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BB2949" w:rsidRPr="00A03804" w:rsidRDefault="00BB2949" w:rsidP="000C53B3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de trabajo: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BB2949" w:rsidRPr="00A03804" w:rsidRDefault="00BB2949" w:rsidP="000C53B3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color w:val="000000" w:themeColor="text1"/>
                <w:sz w:val="18"/>
                <w:szCs w:val="18"/>
              </w:rPr>
              <w:t>Calidad metodológica: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BB2949" w:rsidRPr="00A03804" w:rsidRDefault="00BB2949" w:rsidP="000C53B3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Formación de Recursos Humanos: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949" w:rsidRPr="00A03804" w:rsidTr="000C53B3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BB2949" w:rsidRPr="00A03804" w:rsidRDefault="00BB2949" w:rsidP="000C53B3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804">
              <w:rPr>
                <w:rFonts w:ascii="Arial" w:hAnsi="Arial" w:cs="Arial"/>
                <w:color w:val="000000" w:themeColor="text1"/>
                <w:sz w:val="18"/>
                <w:szCs w:val="18"/>
              </w:rPr>
              <w:t>Factibilidad: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BB2949" w:rsidRPr="00A03804" w:rsidRDefault="00BB2949" w:rsidP="000C53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BB2949" w:rsidRPr="00A03804" w:rsidRDefault="00BB2949" w:rsidP="00BB294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B2949" w:rsidRPr="00A03804" w:rsidRDefault="00BB2949" w:rsidP="00BB2949">
      <w:pPr>
        <w:rPr>
          <w:color w:val="000000" w:themeColor="text1"/>
        </w:rPr>
      </w:pPr>
    </w:p>
    <w:p w:rsidR="00BB2949" w:rsidRPr="00A03804" w:rsidRDefault="00BB2949" w:rsidP="00BB2949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66ED0" w:rsidRPr="005312EB" w:rsidRDefault="00A66ED0" w:rsidP="00C3732C">
      <w:pPr>
        <w:spacing w:line="276" w:lineRule="auto"/>
        <w:rPr>
          <w:rFonts w:ascii="Montserrat" w:hAnsi="Montserrat"/>
          <w:sz w:val="13"/>
          <w:szCs w:val="13"/>
        </w:rPr>
      </w:pPr>
    </w:p>
    <w:sectPr w:rsidR="00A66ED0" w:rsidRPr="005312EB" w:rsidSect="009A21EC">
      <w:headerReference w:type="default" r:id="rId7"/>
      <w:footerReference w:type="default" r:id="rId8"/>
      <w:pgSz w:w="12240" w:h="15840" w:code="1"/>
      <w:pgMar w:top="1701" w:right="1134" w:bottom="1418" w:left="1134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D6D" w:rsidRDefault="006E5D6D" w:rsidP="00722229">
      <w:r>
        <w:separator/>
      </w:r>
    </w:p>
  </w:endnote>
  <w:endnote w:type="continuationSeparator" w:id="0">
    <w:p w:rsidR="006E5D6D" w:rsidRDefault="006E5D6D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Yu Gothic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A8E" w:rsidRDefault="00502A8E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</w:p>
  <w:p w:rsidR="007D57A8" w:rsidRPr="0045463E" w:rsidRDefault="007A7685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" w:hAnsi="Montserrat"/>
        <w:b/>
        <w:color w:val="BE955B"/>
        <w:sz w:val="13"/>
        <w:szCs w:val="13"/>
      </w:rPr>
    </w:pPr>
    <w:r w:rsidRPr="0045463E">
      <w:rPr>
        <w:rFonts w:ascii="Montserrat" w:hAnsi="Montserrat"/>
        <w:b/>
        <w:color w:val="BE955B"/>
        <w:sz w:val="13"/>
        <w:szCs w:val="13"/>
      </w:rPr>
      <w:t xml:space="preserve">Página </w:t>
    </w:r>
    <w:r w:rsidRPr="0045463E">
      <w:rPr>
        <w:rFonts w:ascii="Montserrat" w:hAnsi="Montserrat"/>
        <w:b/>
        <w:color w:val="BE955B"/>
        <w:sz w:val="13"/>
        <w:szCs w:val="13"/>
      </w:rPr>
      <w:fldChar w:fldCharType="begin"/>
    </w:r>
    <w:r w:rsidRPr="0045463E">
      <w:rPr>
        <w:rFonts w:ascii="Montserrat" w:hAnsi="Montserrat"/>
        <w:b/>
        <w:color w:val="BE955B"/>
        <w:sz w:val="13"/>
        <w:szCs w:val="13"/>
      </w:rPr>
      <w:instrText>PAGE  \* Arabic  \* MERGEFORMAT</w:instrText>
    </w:r>
    <w:r w:rsidRPr="0045463E">
      <w:rPr>
        <w:rFonts w:ascii="Montserrat" w:hAnsi="Montserrat"/>
        <w:b/>
        <w:color w:val="BE955B"/>
        <w:sz w:val="13"/>
        <w:szCs w:val="13"/>
      </w:rPr>
      <w:fldChar w:fldCharType="separate"/>
    </w:r>
    <w:r w:rsidR="002E6A85" w:rsidRPr="0045463E">
      <w:rPr>
        <w:rFonts w:ascii="Montserrat" w:hAnsi="Montserrat"/>
        <w:b/>
        <w:color w:val="BE955B"/>
        <w:sz w:val="13"/>
        <w:szCs w:val="13"/>
      </w:rPr>
      <w:t>1</w:t>
    </w:r>
    <w:r w:rsidRPr="0045463E">
      <w:rPr>
        <w:rFonts w:ascii="Montserrat" w:hAnsi="Montserrat"/>
        <w:b/>
        <w:color w:val="BE955B"/>
        <w:sz w:val="13"/>
        <w:szCs w:val="13"/>
      </w:rPr>
      <w:fldChar w:fldCharType="end"/>
    </w:r>
    <w:r w:rsidRPr="0045463E">
      <w:rPr>
        <w:rFonts w:ascii="Montserrat" w:hAnsi="Montserrat"/>
        <w:b/>
        <w:color w:val="BE955B"/>
        <w:sz w:val="13"/>
        <w:szCs w:val="13"/>
      </w:rPr>
      <w:t xml:space="preserve"> de </w:t>
    </w:r>
    <w:r w:rsidRPr="0045463E">
      <w:rPr>
        <w:rFonts w:ascii="Montserrat" w:hAnsi="Montserrat"/>
        <w:b/>
        <w:color w:val="BE955B"/>
        <w:sz w:val="13"/>
        <w:szCs w:val="13"/>
      </w:rPr>
      <w:fldChar w:fldCharType="begin"/>
    </w:r>
    <w:r w:rsidRPr="0045463E">
      <w:rPr>
        <w:rFonts w:ascii="Montserrat" w:hAnsi="Montserrat"/>
        <w:b/>
        <w:color w:val="BE955B"/>
        <w:sz w:val="13"/>
        <w:szCs w:val="13"/>
      </w:rPr>
      <w:instrText>NUMPAGES  \* Arabic  \* MERGEFORMAT</w:instrText>
    </w:r>
    <w:r w:rsidRPr="0045463E">
      <w:rPr>
        <w:rFonts w:ascii="Montserrat" w:hAnsi="Montserrat"/>
        <w:b/>
        <w:color w:val="BE955B"/>
        <w:sz w:val="13"/>
        <w:szCs w:val="13"/>
      </w:rPr>
      <w:fldChar w:fldCharType="separate"/>
    </w:r>
    <w:r w:rsidR="002E6A85" w:rsidRPr="0045463E">
      <w:rPr>
        <w:rFonts w:ascii="Montserrat" w:hAnsi="Montserrat"/>
        <w:b/>
        <w:color w:val="BE955B"/>
        <w:sz w:val="13"/>
        <w:szCs w:val="13"/>
      </w:rPr>
      <w:t>1</w:t>
    </w:r>
    <w:r w:rsidRPr="0045463E">
      <w:rPr>
        <w:rFonts w:ascii="Montserrat" w:hAnsi="Montserrat"/>
        <w:b/>
        <w:color w:val="BE955B"/>
        <w:sz w:val="13"/>
        <w:szCs w:val="13"/>
      </w:rPr>
      <w:fldChar w:fldCharType="end"/>
    </w:r>
  </w:p>
  <w:p w:rsidR="007D57A8" w:rsidRPr="0045463E" w:rsidRDefault="007D57A8" w:rsidP="0046427E">
    <w:pPr>
      <w:pStyle w:val="Piedepgina"/>
      <w:tabs>
        <w:tab w:val="right" w:pos="9356"/>
      </w:tabs>
      <w:ind w:right="26"/>
      <w:rPr>
        <w:rFonts w:ascii="Montserrat" w:hAnsi="Montserrat"/>
        <w:b/>
        <w:color w:val="984806"/>
        <w:sz w:val="16"/>
        <w:szCs w:val="16"/>
      </w:rPr>
    </w:pPr>
  </w:p>
  <w:p w:rsidR="005312EB" w:rsidRDefault="005312EB" w:rsidP="005312EB">
    <w:pPr>
      <w:spacing w:line="258" w:lineRule="auto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rFonts w:ascii="Montserrat" w:eastAsia="Montserrat" w:hAnsi="Montserrat" w:cs="Montserrat"/>
        <w:b/>
        <w:color w:val="CCAA7D"/>
        <w:sz w:val="13"/>
      </w:rPr>
      <w:t>Insurgentes Sur 3700.C</w:t>
    </w:r>
    <w:r w:rsidRPr="002D7521">
      <w:rPr>
        <w:rFonts w:ascii="Montserrat" w:eastAsia="Montserrat" w:hAnsi="Montserrat" w:cs="Montserrat"/>
        <w:b/>
        <w:color w:val="CCAA7D"/>
        <w:sz w:val="13"/>
      </w:rPr>
      <w:t xml:space="preserve">, Col. </w:t>
    </w:r>
    <w:r>
      <w:rPr>
        <w:rFonts w:ascii="Montserrat" w:eastAsia="Montserrat" w:hAnsi="Montserrat" w:cs="Montserrat"/>
        <w:b/>
        <w:color w:val="CCAA7D"/>
        <w:sz w:val="13"/>
      </w:rPr>
      <w:t>Insurgentes Cuicuilco</w:t>
    </w:r>
    <w:r w:rsidRPr="002D7521">
      <w:rPr>
        <w:rFonts w:ascii="Montserrat" w:eastAsia="Montserrat" w:hAnsi="Montserrat" w:cs="Montserrat"/>
        <w:b/>
        <w:color w:val="CCAA7D"/>
        <w:sz w:val="13"/>
      </w:rPr>
      <w:t xml:space="preserve">, CP. </w:t>
    </w:r>
    <w:r>
      <w:rPr>
        <w:rFonts w:ascii="Montserrat" w:eastAsia="Montserrat" w:hAnsi="Montserrat" w:cs="Montserrat"/>
        <w:b/>
        <w:color w:val="CCAA7D"/>
        <w:sz w:val="13"/>
      </w:rPr>
      <w:t>04530</w:t>
    </w:r>
    <w:r w:rsidRPr="002D7521">
      <w:rPr>
        <w:rFonts w:ascii="Montserrat" w:eastAsia="Montserrat" w:hAnsi="Montserrat" w:cs="Montserrat"/>
        <w:b/>
        <w:color w:val="CCAA7D"/>
        <w:sz w:val="13"/>
      </w:rPr>
      <w:t xml:space="preserve">, </w:t>
    </w:r>
    <w:r>
      <w:rPr>
        <w:rFonts w:ascii="Montserrat" w:eastAsia="Montserrat" w:hAnsi="Montserrat" w:cs="Montserrat"/>
        <w:b/>
        <w:color w:val="CCAA7D"/>
        <w:sz w:val="13"/>
      </w:rPr>
      <w:t>Alcaldía Coyoacán</w:t>
    </w:r>
    <w:r w:rsidRPr="002D7521">
      <w:rPr>
        <w:rFonts w:ascii="Montserrat" w:eastAsia="Montserrat" w:hAnsi="Montserrat" w:cs="Montserrat"/>
        <w:b/>
        <w:color w:val="CCAA7D"/>
        <w:sz w:val="13"/>
      </w:rPr>
      <w:t xml:space="preserve">, </w:t>
    </w:r>
    <w:r>
      <w:rPr>
        <w:rFonts w:ascii="Montserrat" w:eastAsia="Montserrat" w:hAnsi="Montserrat" w:cs="Montserrat"/>
        <w:b/>
        <w:color w:val="CCAA7D"/>
        <w:sz w:val="13"/>
      </w:rPr>
      <w:t>Ciudad de México</w:t>
    </w:r>
    <w:r w:rsidRPr="002D7521">
      <w:rPr>
        <w:rFonts w:ascii="Montserrat" w:eastAsia="Montserrat" w:hAnsi="Montserrat" w:cs="Montserrat"/>
        <w:b/>
        <w:color w:val="CCAA7D"/>
        <w:sz w:val="13"/>
      </w:rPr>
      <w:t>.</w:t>
    </w:r>
    <w:r>
      <w:rPr>
        <w:rFonts w:ascii="Montserrat" w:eastAsia="Montserrat" w:hAnsi="Montserrat" w:cs="Montserrat"/>
        <w:b/>
        <w:color w:val="CCAA7D"/>
        <w:sz w:val="13"/>
      </w:rPr>
      <w:t xml:space="preserve">  </w:t>
    </w:r>
  </w:p>
  <w:p w:rsidR="005312EB" w:rsidRPr="0045463E" w:rsidRDefault="005312EB" w:rsidP="005312EB">
    <w:pPr>
      <w:pStyle w:val="Piedepgina"/>
      <w:spacing w:line="288" w:lineRule="auto"/>
      <w:rPr>
        <w:rFonts w:ascii="Montserrat" w:eastAsia="Montserrat" w:hAnsi="Montserrat" w:cs="Montserrat"/>
        <w:b/>
        <w:color w:val="CCAA7D"/>
        <w:sz w:val="13"/>
        <w:lang w:val="en-US"/>
      </w:rPr>
    </w:pPr>
    <w:r w:rsidRPr="00BB2949">
      <w:rPr>
        <w:rFonts w:ascii="Montserrat" w:eastAsia="Montserrat" w:hAnsi="Montserrat" w:cs="Montserrat"/>
        <w:b/>
        <w:color w:val="CCAA7D"/>
        <w:sz w:val="13"/>
        <w:lang w:val="en-US"/>
      </w:rPr>
      <w:t xml:space="preserve">Tel. 55-1084-0900 </w:t>
    </w:r>
    <w:r w:rsidR="00BB2949" w:rsidRPr="00BB2949">
      <w:rPr>
        <w:rFonts w:ascii="Montserrat" w:eastAsia="Montserrat" w:hAnsi="Montserrat" w:cs="Montserrat"/>
        <w:b/>
        <w:color w:val="CCAA7D"/>
        <w:sz w:val="13"/>
        <w:lang w:val="en-US"/>
      </w:rPr>
      <w:t xml:space="preserve">Ext. </w:t>
    </w:r>
    <w:r w:rsidR="00BB2949">
      <w:rPr>
        <w:rFonts w:ascii="Montserrat" w:eastAsia="Montserrat" w:hAnsi="Montserrat" w:cs="Montserrat"/>
        <w:b/>
        <w:color w:val="CCAA7D"/>
        <w:sz w:val="13"/>
        <w:lang w:val="en-US"/>
      </w:rPr>
      <w:t>1420</w:t>
    </w:r>
    <w:r w:rsidR="00342B01" w:rsidRPr="00342B01">
      <w:rPr>
        <w:rFonts w:ascii="Montserrat" w:eastAsia="Montserrat" w:hAnsi="Montserrat" w:cs="Montserrat"/>
        <w:b/>
        <w:color w:val="CCAA7D"/>
        <w:sz w:val="13"/>
        <w:lang w:val="en-US"/>
      </w:rPr>
      <w:t xml:space="preserve"> </w:t>
    </w:r>
    <w:r w:rsidR="00342B01" w:rsidRPr="00342B01">
      <w:rPr>
        <w:rFonts w:ascii="Montserrat" w:eastAsia="Montserrat" w:hAnsi="Montserrat" w:cs="Montserrat"/>
        <w:b/>
        <w:color w:val="CCAA7D"/>
        <w:sz w:val="13"/>
        <w:lang w:val="en-US"/>
      </w:rPr>
      <w:tab/>
    </w:r>
    <w:r w:rsidRPr="0045463E">
      <w:rPr>
        <w:rFonts w:ascii="Montserrat" w:eastAsia="Montserrat" w:hAnsi="Montserrat" w:cs="Montserrat"/>
        <w:b/>
        <w:color w:val="CCAA7D"/>
        <w:sz w:val="13"/>
        <w:lang w:val="en-US"/>
      </w:rPr>
      <w:t>www.pediatria.gob.mx</w:t>
    </w:r>
  </w:p>
  <w:p w:rsidR="005312EB" w:rsidRPr="0045463E" w:rsidRDefault="005312EB" w:rsidP="005312EB">
    <w:pPr>
      <w:pStyle w:val="Piedepgina"/>
      <w:spacing w:line="288" w:lineRule="auto"/>
      <w:rPr>
        <w:rFonts w:ascii="Montserrat" w:eastAsia="Montserrat" w:hAnsi="Montserrat" w:cs="Montserrat"/>
        <w:b/>
        <w:color w:val="CCAA7D"/>
        <w:sz w:val="9"/>
        <w:lang w:val="en-US"/>
      </w:rPr>
    </w:pPr>
  </w:p>
  <w:p w:rsidR="005312EB" w:rsidRPr="0045463E" w:rsidRDefault="005312EB" w:rsidP="005312EB">
    <w:pPr>
      <w:pStyle w:val="Piedepgina"/>
      <w:spacing w:line="288" w:lineRule="auto"/>
      <w:rPr>
        <w:rFonts w:ascii="Montserrat" w:eastAsia="Montserrat" w:hAnsi="Montserrat" w:cs="Montserrat"/>
        <w:b/>
        <w:color w:val="CCAA7D"/>
        <w:sz w:val="13"/>
        <w:lang w:val="en-US"/>
      </w:rPr>
    </w:pPr>
  </w:p>
  <w:p w:rsidR="00385594" w:rsidRPr="0045463E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n-US"/>
      </w:rPr>
    </w:pPr>
  </w:p>
  <w:p w:rsidR="00385594" w:rsidRPr="0045463E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n-US"/>
      </w:rPr>
    </w:pPr>
  </w:p>
  <w:p w:rsidR="00385594" w:rsidRPr="0045463E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n-US"/>
      </w:rPr>
    </w:pPr>
  </w:p>
  <w:p w:rsidR="00786FFA" w:rsidRPr="0045463E" w:rsidRDefault="00786FFA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Regular" w:hAnsi="Montserrat Regular"/>
        <w:color w:val="BE955B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D6D" w:rsidRDefault="006E5D6D" w:rsidP="00722229">
      <w:r>
        <w:separator/>
      </w:r>
    </w:p>
  </w:footnote>
  <w:footnote w:type="continuationSeparator" w:id="0">
    <w:p w:rsidR="006E5D6D" w:rsidRDefault="006E5D6D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7A8" w:rsidRPr="005312EB" w:rsidRDefault="00114A69" w:rsidP="00786FFA">
    <w:pPr>
      <w:pStyle w:val="Encabezado"/>
      <w:tabs>
        <w:tab w:val="clear" w:pos="8504"/>
        <w:tab w:val="right" w:pos="8789"/>
      </w:tabs>
      <w:spacing w:line="240" w:lineRule="atLeast"/>
      <w:ind w:right="49"/>
      <w:jc w:val="right"/>
      <w:rPr>
        <w:rFonts w:ascii="Montserrat" w:hAnsi="Montserrat"/>
        <w:b/>
        <w:color w:val="807F83"/>
        <w:sz w:val="22"/>
        <w:szCs w:val="18"/>
      </w:rPr>
    </w:pPr>
    <w:r w:rsidRPr="005312EB">
      <w:rPr>
        <w:rFonts w:ascii="Montserrat" w:hAnsi="Montserrat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4896" behindDoc="1" locked="0" layoutInCell="1" allowOverlap="1" wp14:anchorId="3AC04857" wp14:editId="7DA401A0">
          <wp:simplePos x="0" y="0"/>
          <wp:positionH relativeFrom="page">
            <wp:posOffset>0</wp:posOffset>
          </wp:positionH>
          <wp:positionV relativeFrom="paragraph">
            <wp:posOffset>-774329</wp:posOffset>
          </wp:positionV>
          <wp:extent cx="7753476" cy="13629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1" b="86499"/>
                  <a:stretch/>
                </pic:blipFill>
                <pic:spPr bwMode="auto">
                  <a:xfrm>
                    <a:off x="0" y="0"/>
                    <a:ext cx="7753476" cy="1362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4EF" w:rsidRPr="005312EB">
      <w:rPr>
        <w:rFonts w:ascii="Montserrat" w:hAnsi="Montserrat"/>
        <w:b/>
        <w:color w:val="807F83"/>
        <w:sz w:val="22"/>
        <w:szCs w:val="18"/>
      </w:rPr>
      <w:t xml:space="preserve"> </w:t>
    </w:r>
    <w:r w:rsidR="009A21EC" w:rsidRPr="005312EB">
      <w:rPr>
        <w:rFonts w:ascii="Montserrat" w:hAnsi="Montserrat"/>
        <w:color w:val="807F83"/>
        <w:sz w:val="22"/>
        <w:szCs w:val="18"/>
      </w:rPr>
      <w:t xml:space="preserve">Instituto Nacional de </w:t>
    </w:r>
    <w:r w:rsidR="009134EF" w:rsidRPr="005312EB">
      <w:rPr>
        <w:rFonts w:ascii="Montserrat" w:hAnsi="Montserrat"/>
        <w:color w:val="807F83"/>
        <w:sz w:val="22"/>
        <w:szCs w:val="18"/>
      </w:rPr>
      <w:t>Pediatría</w:t>
    </w:r>
  </w:p>
  <w:p w:rsidR="00342B01" w:rsidRPr="00342B01" w:rsidRDefault="005312EB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2"/>
        <w:szCs w:val="18"/>
      </w:rPr>
    </w:pPr>
    <w:r w:rsidRPr="00342B01">
      <w:rPr>
        <w:noProof/>
        <w:lang w:val="es-ES"/>
      </w:rPr>
      <w:drawing>
        <wp:anchor distT="0" distB="0" distL="114300" distR="114300" simplePos="0" relativeHeight="251666944" behindDoc="1" locked="0" layoutInCell="1" allowOverlap="1" wp14:anchorId="6BA10A56" wp14:editId="1C16879F">
          <wp:simplePos x="0" y="0"/>
          <wp:positionH relativeFrom="page">
            <wp:align>right</wp:align>
          </wp:positionH>
          <wp:positionV relativeFrom="paragraph">
            <wp:posOffset>3994150</wp:posOffset>
          </wp:positionV>
          <wp:extent cx="7795895" cy="5432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/>
                  <a:srcRect t="46483"/>
                  <a:stretch/>
                </pic:blipFill>
                <pic:spPr bwMode="auto">
                  <a:xfrm>
                    <a:off x="0" y="0"/>
                    <a:ext cx="7795895" cy="543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D91" w:rsidRPr="00342B01">
      <w:rPr>
        <w:rFonts w:ascii="Montserrat" w:hAnsi="Montserrat"/>
        <w:b/>
        <w:color w:val="807F83"/>
        <w:sz w:val="22"/>
        <w:szCs w:val="18"/>
      </w:rPr>
      <w:t xml:space="preserve">Dirección </w:t>
    </w:r>
    <w:r w:rsidR="00342B01" w:rsidRPr="00342B01">
      <w:rPr>
        <w:rFonts w:ascii="Montserrat" w:hAnsi="Montserrat"/>
        <w:b/>
        <w:color w:val="807F83"/>
        <w:sz w:val="22"/>
        <w:szCs w:val="18"/>
      </w:rPr>
      <w:t>de Investigación</w:t>
    </w:r>
  </w:p>
  <w:p w:rsidR="00765762" w:rsidRPr="005312EB" w:rsidRDefault="00765762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FE8"/>
    <w:multiLevelType w:val="hybridMultilevel"/>
    <w:tmpl w:val="95BE06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54B"/>
    <w:multiLevelType w:val="hybridMultilevel"/>
    <w:tmpl w:val="3182CFE8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4ACF"/>
    <w:multiLevelType w:val="hybridMultilevel"/>
    <w:tmpl w:val="38F09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68B0"/>
    <w:multiLevelType w:val="hybridMultilevel"/>
    <w:tmpl w:val="EE6436B0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strokecolor="#fc6">
      <v:stroke color="#fc6"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3E"/>
    <w:rsid w:val="0001532B"/>
    <w:rsid w:val="00025536"/>
    <w:rsid w:val="00026767"/>
    <w:rsid w:val="00033678"/>
    <w:rsid w:val="0004788B"/>
    <w:rsid w:val="0008326A"/>
    <w:rsid w:val="0009252B"/>
    <w:rsid w:val="00095AF5"/>
    <w:rsid w:val="000A4645"/>
    <w:rsid w:val="000B3EB9"/>
    <w:rsid w:val="000C0613"/>
    <w:rsid w:val="000C4A2F"/>
    <w:rsid w:val="000E63F3"/>
    <w:rsid w:val="000F7661"/>
    <w:rsid w:val="00114A69"/>
    <w:rsid w:val="0014429E"/>
    <w:rsid w:val="00160671"/>
    <w:rsid w:val="00186ED2"/>
    <w:rsid w:val="001B35AE"/>
    <w:rsid w:val="001D25AD"/>
    <w:rsid w:val="001D6995"/>
    <w:rsid w:val="001F22D8"/>
    <w:rsid w:val="00220C80"/>
    <w:rsid w:val="00224D7B"/>
    <w:rsid w:val="002260AE"/>
    <w:rsid w:val="002462FE"/>
    <w:rsid w:val="00250655"/>
    <w:rsid w:val="00253F51"/>
    <w:rsid w:val="00273BA5"/>
    <w:rsid w:val="002B1CDB"/>
    <w:rsid w:val="002E59B2"/>
    <w:rsid w:val="002E6A85"/>
    <w:rsid w:val="0031385A"/>
    <w:rsid w:val="00342B01"/>
    <w:rsid w:val="00351D91"/>
    <w:rsid w:val="00385594"/>
    <w:rsid w:val="0039054F"/>
    <w:rsid w:val="003968C4"/>
    <w:rsid w:val="003C50EF"/>
    <w:rsid w:val="003E7B9C"/>
    <w:rsid w:val="00425FBA"/>
    <w:rsid w:val="0042729F"/>
    <w:rsid w:val="0045463E"/>
    <w:rsid w:val="0046427E"/>
    <w:rsid w:val="00465E58"/>
    <w:rsid w:val="004C43FB"/>
    <w:rsid w:val="004D05BD"/>
    <w:rsid w:val="004D4DBF"/>
    <w:rsid w:val="004E54A6"/>
    <w:rsid w:val="004F5F98"/>
    <w:rsid w:val="00501F68"/>
    <w:rsid w:val="00502A8E"/>
    <w:rsid w:val="005154D3"/>
    <w:rsid w:val="00525441"/>
    <w:rsid w:val="005312EB"/>
    <w:rsid w:val="005D66DB"/>
    <w:rsid w:val="00655E38"/>
    <w:rsid w:val="006A06DB"/>
    <w:rsid w:val="006B3EE7"/>
    <w:rsid w:val="006C5DAC"/>
    <w:rsid w:val="006E25FB"/>
    <w:rsid w:val="006E5D6D"/>
    <w:rsid w:val="0071222D"/>
    <w:rsid w:val="007218EA"/>
    <w:rsid w:val="00722229"/>
    <w:rsid w:val="00765762"/>
    <w:rsid w:val="0076579C"/>
    <w:rsid w:val="00772B34"/>
    <w:rsid w:val="0078319E"/>
    <w:rsid w:val="00785150"/>
    <w:rsid w:val="00786FFA"/>
    <w:rsid w:val="00795E22"/>
    <w:rsid w:val="007A7685"/>
    <w:rsid w:val="007D3E55"/>
    <w:rsid w:val="007D57A8"/>
    <w:rsid w:val="0082727D"/>
    <w:rsid w:val="008352E8"/>
    <w:rsid w:val="00846C91"/>
    <w:rsid w:val="008548A5"/>
    <w:rsid w:val="008829B9"/>
    <w:rsid w:val="00892E18"/>
    <w:rsid w:val="008A2B91"/>
    <w:rsid w:val="009134EF"/>
    <w:rsid w:val="0097397D"/>
    <w:rsid w:val="009A21EC"/>
    <w:rsid w:val="009A5C50"/>
    <w:rsid w:val="009B5E58"/>
    <w:rsid w:val="009C6BC3"/>
    <w:rsid w:val="009E2A87"/>
    <w:rsid w:val="00A04BDA"/>
    <w:rsid w:val="00A26779"/>
    <w:rsid w:val="00A35F9F"/>
    <w:rsid w:val="00A45EA4"/>
    <w:rsid w:val="00A66ED0"/>
    <w:rsid w:val="00A67C0A"/>
    <w:rsid w:val="00AA73B5"/>
    <w:rsid w:val="00AC5A7B"/>
    <w:rsid w:val="00AC5E03"/>
    <w:rsid w:val="00AE156D"/>
    <w:rsid w:val="00AF2DA0"/>
    <w:rsid w:val="00B364F3"/>
    <w:rsid w:val="00B435EE"/>
    <w:rsid w:val="00B81A4E"/>
    <w:rsid w:val="00B8554D"/>
    <w:rsid w:val="00B85AE5"/>
    <w:rsid w:val="00BA78BD"/>
    <w:rsid w:val="00BB2949"/>
    <w:rsid w:val="00BB7B9B"/>
    <w:rsid w:val="00C240F8"/>
    <w:rsid w:val="00C3732C"/>
    <w:rsid w:val="00C40C4A"/>
    <w:rsid w:val="00C76B42"/>
    <w:rsid w:val="00C77F77"/>
    <w:rsid w:val="00C90632"/>
    <w:rsid w:val="00CA523B"/>
    <w:rsid w:val="00CD5CD8"/>
    <w:rsid w:val="00D016FF"/>
    <w:rsid w:val="00D17733"/>
    <w:rsid w:val="00D20F3D"/>
    <w:rsid w:val="00D26FEC"/>
    <w:rsid w:val="00D60DEC"/>
    <w:rsid w:val="00D7308F"/>
    <w:rsid w:val="00D82B73"/>
    <w:rsid w:val="00DA051C"/>
    <w:rsid w:val="00DA0AD8"/>
    <w:rsid w:val="00DA50CB"/>
    <w:rsid w:val="00DD31A3"/>
    <w:rsid w:val="00DE722E"/>
    <w:rsid w:val="00E002C2"/>
    <w:rsid w:val="00E054B8"/>
    <w:rsid w:val="00E251C8"/>
    <w:rsid w:val="00E32DEC"/>
    <w:rsid w:val="00E478D0"/>
    <w:rsid w:val="00E47FEA"/>
    <w:rsid w:val="00EB502B"/>
    <w:rsid w:val="00EF2C0A"/>
    <w:rsid w:val="00EF783E"/>
    <w:rsid w:val="00F021BE"/>
    <w:rsid w:val="00F14B66"/>
    <w:rsid w:val="00F21798"/>
    <w:rsid w:val="00F4001F"/>
    <w:rsid w:val="00F717D2"/>
    <w:rsid w:val="00F81CA2"/>
    <w:rsid w:val="00FB628C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color="black" opacity="24903f" origin=",.5" offset="0,.55556mm"/>
    </o:shapedefaults>
    <o:shapelayout v:ext="edit">
      <o:idmap v:ext="edit" data="1"/>
    </o:shapelayout>
  </w:shapeDefaults>
  <w:decimalSymbol w:val="."/>
  <w:listSeparator w:val=","/>
  <w14:docId w14:val="1884875D"/>
  <w14:defaultImageDpi w14:val="300"/>
  <w15:docId w15:val="{6155162B-5711-4443-8A1E-EC83F88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F2179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8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15269AMENESESH\Desktop\2024%20Plantilla%20Oficio%20D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C:\Users\15269AMENESESH\Desktop\2024 Plantilla Oficio DG.dotx</Template>
  <TotalTime>1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6" baseType="variant"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https://drive.google.com/open?id=1BlBbpJx_DkQvEi8HVNV41HMqm1Tk5g2u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15269AMENESESH</dc:creator>
  <cp:lastModifiedBy>Usuario de Microsoft Office</cp:lastModifiedBy>
  <cp:revision>2</cp:revision>
  <cp:lastPrinted>2019-01-23T19:21:00Z</cp:lastPrinted>
  <dcterms:created xsi:type="dcterms:W3CDTF">2024-06-18T21:09:00Z</dcterms:created>
  <dcterms:modified xsi:type="dcterms:W3CDTF">2024-06-18T21:09:00Z</dcterms:modified>
</cp:coreProperties>
</file>