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A5A" w:rsidRDefault="00414A5A" w:rsidP="00B31EBF">
      <w:pPr>
        <w:jc w:val="center"/>
        <w:rPr>
          <w:rFonts w:ascii="Arial" w:hAnsi="Arial" w:cs="Arial"/>
          <w:b/>
          <w:sz w:val="28"/>
          <w:szCs w:val="28"/>
        </w:rPr>
      </w:pPr>
    </w:p>
    <w:p w:rsidR="00B31EBF" w:rsidRPr="003C684C" w:rsidRDefault="00B31EBF" w:rsidP="00B31EBF">
      <w:pPr>
        <w:jc w:val="center"/>
        <w:rPr>
          <w:rFonts w:ascii="Arial" w:hAnsi="Arial" w:cs="Arial"/>
          <w:b/>
        </w:rPr>
      </w:pPr>
    </w:p>
    <w:p w:rsidR="001F4F69" w:rsidRDefault="001F4F69" w:rsidP="00B31EBF">
      <w:pPr>
        <w:jc w:val="center"/>
        <w:rPr>
          <w:rFonts w:ascii="Arial" w:hAnsi="Arial" w:cs="Arial"/>
          <w:b/>
        </w:rPr>
      </w:pPr>
    </w:p>
    <w:p w:rsidR="00D26290" w:rsidRPr="003C684C" w:rsidRDefault="00D26290" w:rsidP="00B31EBF">
      <w:pPr>
        <w:jc w:val="center"/>
        <w:rPr>
          <w:rFonts w:ascii="Arial" w:hAnsi="Arial" w:cs="Arial"/>
          <w:b/>
        </w:rPr>
      </w:pPr>
    </w:p>
    <w:p w:rsidR="00CF6563" w:rsidRDefault="00CF6563" w:rsidP="00F042CE">
      <w:pPr>
        <w:jc w:val="center"/>
        <w:rPr>
          <w:rFonts w:ascii="Arial" w:hAnsi="Arial" w:cs="Arial"/>
          <w:b/>
        </w:rPr>
      </w:pPr>
    </w:p>
    <w:p w:rsidR="00D26290" w:rsidRDefault="008A70B0" w:rsidP="00F042CE">
      <w:pPr>
        <w:jc w:val="center"/>
        <w:rPr>
          <w:rFonts w:ascii="Arial" w:hAnsi="Arial" w:cs="Arial"/>
          <w:b/>
        </w:rPr>
      </w:pPr>
      <w:r w:rsidRPr="008A70B0">
        <w:rPr>
          <w:rFonts w:ascii="Arial" w:hAnsi="Arial" w:cs="Arial"/>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8.75pt;height:24.75pt" fillcolor="#b2b2b2" strokecolor="#33c" strokeweight="1pt">
            <v:fill opacity=".5"/>
            <v:shadow on="t" color="#99f" offset="3pt"/>
            <v:textpath style="font-family:&quot;Arial Black&quot;;v-text-kern:t" trim="t" fitpath="t" string="GLOSARIO DE TERMINOLOGÍA ARCHIVÍSTICA "/>
          </v:shape>
        </w:pict>
      </w:r>
    </w:p>
    <w:p w:rsidR="00D26290" w:rsidRDefault="00D26290" w:rsidP="00F042CE">
      <w:pPr>
        <w:jc w:val="center"/>
        <w:rPr>
          <w:rFonts w:ascii="Arial" w:hAnsi="Arial" w:cs="Arial"/>
          <w:b/>
        </w:rPr>
      </w:pPr>
    </w:p>
    <w:p w:rsidR="00D26290" w:rsidRDefault="00D26290" w:rsidP="00F042CE">
      <w:pPr>
        <w:jc w:val="center"/>
        <w:rPr>
          <w:rFonts w:ascii="Arial" w:hAnsi="Arial" w:cs="Arial"/>
          <w:b/>
        </w:rPr>
      </w:pPr>
    </w:p>
    <w:p w:rsidR="00D26290" w:rsidRPr="003C684C" w:rsidRDefault="00D26290" w:rsidP="00F042CE">
      <w:pPr>
        <w:jc w:val="center"/>
        <w:rPr>
          <w:rFonts w:ascii="Arial" w:hAnsi="Arial" w:cs="Arial"/>
          <w:b/>
        </w:rPr>
      </w:pPr>
    </w:p>
    <w:p w:rsidR="002B64DE" w:rsidRDefault="00773C1A" w:rsidP="001060D7">
      <w:pPr>
        <w:jc w:val="center"/>
        <w:rPr>
          <w:rFonts w:ascii="Arial" w:hAnsi="Arial" w:cs="Arial"/>
          <w:b/>
        </w:rPr>
      </w:pPr>
      <w:r>
        <w:rPr>
          <w:rFonts w:ascii="Arial" w:hAnsi="Arial" w:cs="Arial"/>
          <w:b/>
        </w:rPr>
        <w:t>Con fundamento en la</w:t>
      </w:r>
      <w:r w:rsidR="002B64DE">
        <w:rPr>
          <w:rFonts w:ascii="Arial" w:hAnsi="Arial" w:cs="Arial"/>
          <w:b/>
        </w:rPr>
        <w:t>s</w:t>
      </w:r>
      <w:r>
        <w:rPr>
          <w:rFonts w:ascii="Arial" w:hAnsi="Arial" w:cs="Arial"/>
          <w:b/>
        </w:rPr>
        <w:t xml:space="preserve"> </w:t>
      </w:r>
      <w:r w:rsidR="002B64DE">
        <w:rPr>
          <w:rFonts w:ascii="Arial" w:hAnsi="Arial" w:cs="Arial"/>
          <w:b/>
        </w:rPr>
        <w:t>disposiciones legislativas</w:t>
      </w:r>
      <w:r>
        <w:rPr>
          <w:rFonts w:ascii="Arial" w:hAnsi="Arial" w:cs="Arial"/>
          <w:b/>
        </w:rPr>
        <w:t xml:space="preserve"> </w:t>
      </w:r>
    </w:p>
    <w:p w:rsidR="00B31EBF" w:rsidRPr="003C684C" w:rsidRDefault="00773C1A" w:rsidP="001060D7">
      <w:pPr>
        <w:jc w:val="center"/>
        <w:rPr>
          <w:rFonts w:ascii="Arial" w:hAnsi="Arial" w:cs="Arial"/>
          <w:b/>
        </w:rPr>
      </w:pPr>
      <w:proofErr w:type="gramStart"/>
      <w:r>
        <w:rPr>
          <w:rFonts w:ascii="Arial" w:hAnsi="Arial" w:cs="Arial"/>
          <w:b/>
        </w:rPr>
        <w:t>vigente</w:t>
      </w:r>
      <w:r w:rsidR="002B64DE">
        <w:rPr>
          <w:rFonts w:ascii="Arial" w:hAnsi="Arial" w:cs="Arial"/>
          <w:b/>
        </w:rPr>
        <w:t>s</w:t>
      </w:r>
      <w:proofErr w:type="gramEnd"/>
      <w:r w:rsidR="006811F1">
        <w:rPr>
          <w:rFonts w:ascii="Arial" w:hAnsi="Arial" w:cs="Arial"/>
          <w:b/>
        </w:rPr>
        <w:t xml:space="preserve"> aplicable</w:t>
      </w:r>
      <w:r w:rsidR="002B64DE">
        <w:rPr>
          <w:rFonts w:ascii="Arial" w:hAnsi="Arial" w:cs="Arial"/>
          <w:b/>
        </w:rPr>
        <w:t>s</w:t>
      </w:r>
      <w:r>
        <w:rPr>
          <w:rFonts w:ascii="Arial" w:hAnsi="Arial" w:cs="Arial"/>
          <w:b/>
        </w:rPr>
        <w:t xml:space="preserve"> en la materia</w:t>
      </w:r>
    </w:p>
    <w:p w:rsidR="00B31EBF" w:rsidRPr="003C684C" w:rsidRDefault="00B31EBF" w:rsidP="001060D7">
      <w:pPr>
        <w:jc w:val="center"/>
        <w:rPr>
          <w:rFonts w:ascii="Arial" w:hAnsi="Arial" w:cs="Arial"/>
          <w:b/>
        </w:rPr>
      </w:pPr>
    </w:p>
    <w:p w:rsidR="00B31EBF" w:rsidRPr="003C684C" w:rsidRDefault="00B31EBF" w:rsidP="001060D7">
      <w:pPr>
        <w:jc w:val="center"/>
        <w:rPr>
          <w:rFonts w:ascii="Arial" w:hAnsi="Arial" w:cs="Arial"/>
          <w:b/>
        </w:rPr>
      </w:pPr>
    </w:p>
    <w:p w:rsidR="00D26290" w:rsidRPr="003C684C" w:rsidRDefault="00D26290" w:rsidP="001060D7">
      <w:pPr>
        <w:jc w:val="center"/>
        <w:rPr>
          <w:rFonts w:ascii="Arial" w:hAnsi="Arial" w:cs="Arial"/>
          <w:b/>
        </w:rPr>
      </w:pPr>
    </w:p>
    <w:p w:rsidR="00B31EBF" w:rsidRPr="003C684C" w:rsidRDefault="00B31EBF" w:rsidP="001060D7">
      <w:pPr>
        <w:jc w:val="center"/>
        <w:rPr>
          <w:rFonts w:ascii="Arial" w:hAnsi="Arial" w:cs="Arial"/>
          <w:b/>
        </w:rPr>
      </w:pPr>
    </w:p>
    <w:p w:rsidR="00B31EBF" w:rsidRPr="003C684C" w:rsidRDefault="00D26290" w:rsidP="001060D7">
      <w:pPr>
        <w:jc w:val="center"/>
        <w:rPr>
          <w:rFonts w:ascii="Arial" w:hAnsi="Arial" w:cs="Arial"/>
          <w:b/>
        </w:rPr>
      </w:pPr>
      <w:r w:rsidRPr="00D26290">
        <w:rPr>
          <w:rFonts w:ascii="Arial" w:hAnsi="Arial" w:cs="Arial"/>
          <w:b/>
          <w:noProof/>
          <w:lang w:eastAsia="es-MX"/>
        </w:rPr>
        <w:drawing>
          <wp:inline distT="0" distB="0" distL="0" distR="0">
            <wp:extent cx="3057525" cy="1704975"/>
            <wp:effectExtent l="19050" t="0" r="9525" b="0"/>
            <wp:docPr id="1" name="Imagen 1" descr="Resultado de imagen para eliminación de 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liminación de documentos"/>
                    <pic:cNvPicPr>
                      <a:picLocks noChangeAspect="1" noChangeArrowheads="1"/>
                    </pic:cNvPicPr>
                  </pic:nvPicPr>
                  <pic:blipFill>
                    <a:blip r:embed="rId8" cstate="print"/>
                    <a:srcRect/>
                    <a:stretch>
                      <a:fillRect/>
                    </a:stretch>
                  </pic:blipFill>
                  <pic:spPr bwMode="auto">
                    <a:xfrm>
                      <a:off x="0" y="0"/>
                      <a:ext cx="3057525" cy="1704975"/>
                    </a:xfrm>
                    <a:prstGeom prst="rect">
                      <a:avLst/>
                    </a:prstGeom>
                    <a:noFill/>
                    <a:ln w="9525">
                      <a:noFill/>
                      <a:miter lim="800000"/>
                      <a:headEnd/>
                      <a:tailEnd/>
                    </a:ln>
                  </pic:spPr>
                </pic:pic>
              </a:graphicData>
            </a:graphic>
          </wp:inline>
        </w:drawing>
      </w:r>
    </w:p>
    <w:p w:rsidR="00B31EBF" w:rsidRPr="003C684C" w:rsidRDefault="00B31EBF" w:rsidP="001060D7">
      <w:pPr>
        <w:jc w:val="center"/>
        <w:rPr>
          <w:rFonts w:ascii="Arial" w:hAnsi="Arial" w:cs="Arial"/>
          <w:b/>
        </w:rPr>
      </w:pPr>
    </w:p>
    <w:p w:rsidR="00B31EBF" w:rsidRPr="003C684C" w:rsidRDefault="00B31EBF" w:rsidP="001060D7">
      <w:pPr>
        <w:jc w:val="center"/>
        <w:rPr>
          <w:rFonts w:ascii="Arial" w:hAnsi="Arial" w:cs="Arial"/>
          <w:b/>
        </w:rPr>
      </w:pPr>
    </w:p>
    <w:p w:rsidR="001F4F69" w:rsidRPr="003C684C" w:rsidRDefault="001F4F69" w:rsidP="001060D7">
      <w:pPr>
        <w:jc w:val="center"/>
        <w:rPr>
          <w:rFonts w:ascii="Arial" w:hAnsi="Arial" w:cs="Arial"/>
          <w:b/>
        </w:rPr>
      </w:pPr>
    </w:p>
    <w:p w:rsidR="001F4F69" w:rsidRPr="003C684C" w:rsidRDefault="001F4F69" w:rsidP="001060D7">
      <w:pPr>
        <w:jc w:val="center"/>
        <w:rPr>
          <w:rFonts w:ascii="Arial" w:hAnsi="Arial" w:cs="Arial"/>
          <w:b/>
        </w:rPr>
      </w:pPr>
    </w:p>
    <w:p w:rsidR="001F4F69" w:rsidRPr="003C684C" w:rsidRDefault="001F4F69" w:rsidP="001060D7">
      <w:pPr>
        <w:jc w:val="center"/>
        <w:rPr>
          <w:rFonts w:ascii="Arial" w:hAnsi="Arial" w:cs="Arial"/>
          <w:b/>
        </w:rPr>
      </w:pPr>
    </w:p>
    <w:p w:rsidR="001F4F69" w:rsidRPr="003C684C" w:rsidRDefault="001F4F69" w:rsidP="001060D7">
      <w:pPr>
        <w:jc w:val="center"/>
        <w:rPr>
          <w:rFonts w:ascii="Arial" w:hAnsi="Arial" w:cs="Arial"/>
          <w:b/>
        </w:rPr>
      </w:pPr>
    </w:p>
    <w:p w:rsidR="001F4F69" w:rsidRPr="003C684C" w:rsidRDefault="001F4F69" w:rsidP="001060D7">
      <w:pPr>
        <w:jc w:val="center"/>
        <w:rPr>
          <w:rFonts w:ascii="Arial" w:hAnsi="Arial" w:cs="Arial"/>
          <w:b/>
        </w:rPr>
      </w:pPr>
    </w:p>
    <w:p w:rsidR="001F4F69" w:rsidRPr="003C684C" w:rsidRDefault="001F4F69" w:rsidP="001060D7">
      <w:pPr>
        <w:jc w:val="center"/>
        <w:rPr>
          <w:rFonts w:ascii="Arial" w:hAnsi="Arial" w:cs="Arial"/>
          <w:b/>
        </w:rPr>
      </w:pPr>
    </w:p>
    <w:p w:rsidR="001F4F69" w:rsidRPr="003C684C" w:rsidRDefault="001F4F69" w:rsidP="001060D7">
      <w:pPr>
        <w:jc w:val="center"/>
        <w:rPr>
          <w:rFonts w:ascii="Arial" w:hAnsi="Arial" w:cs="Arial"/>
          <w:b/>
        </w:rPr>
      </w:pPr>
    </w:p>
    <w:p w:rsidR="001F4F69" w:rsidRDefault="001F4F69" w:rsidP="001060D7">
      <w:pPr>
        <w:jc w:val="center"/>
        <w:rPr>
          <w:rFonts w:ascii="Arial" w:hAnsi="Arial" w:cs="Arial"/>
          <w:b/>
        </w:rPr>
      </w:pPr>
    </w:p>
    <w:p w:rsidR="00D26290" w:rsidRDefault="00D26290" w:rsidP="001060D7">
      <w:pPr>
        <w:jc w:val="center"/>
        <w:rPr>
          <w:rFonts w:ascii="Arial" w:hAnsi="Arial" w:cs="Arial"/>
          <w:b/>
        </w:rPr>
      </w:pPr>
    </w:p>
    <w:p w:rsidR="00D26290" w:rsidRPr="003C684C" w:rsidRDefault="00D26290" w:rsidP="001060D7">
      <w:pPr>
        <w:jc w:val="center"/>
        <w:rPr>
          <w:rFonts w:ascii="Arial" w:hAnsi="Arial" w:cs="Arial"/>
          <w:b/>
        </w:rPr>
      </w:pPr>
    </w:p>
    <w:p w:rsidR="001F4F69" w:rsidRPr="003C684C" w:rsidRDefault="001F4F69" w:rsidP="001060D7">
      <w:pPr>
        <w:jc w:val="center"/>
        <w:rPr>
          <w:rFonts w:ascii="Arial" w:hAnsi="Arial" w:cs="Arial"/>
          <w:b/>
        </w:rPr>
      </w:pPr>
    </w:p>
    <w:p w:rsidR="00C15FDF" w:rsidRDefault="00C15FDF" w:rsidP="00B31EBF">
      <w:pPr>
        <w:jc w:val="right"/>
        <w:rPr>
          <w:rFonts w:ascii="Arial" w:hAnsi="Arial" w:cs="Arial"/>
          <w:b/>
        </w:rPr>
      </w:pPr>
    </w:p>
    <w:p w:rsidR="00C15FDF" w:rsidRDefault="00C15FDF" w:rsidP="00B31EBF">
      <w:pPr>
        <w:jc w:val="right"/>
        <w:rPr>
          <w:rFonts w:ascii="Arial" w:hAnsi="Arial" w:cs="Arial"/>
          <w:b/>
        </w:rPr>
      </w:pPr>
    </w:p>
    <w:p w:rsidR="00B31EBF" w:rsidRPr="003C684C" w:rsidRDefault="00D26290" w:rsidP="00B31EBF">
      <w:pPr>
        <w:jc w:val="right"/>
        <w:rPr>
          <w:rFonts w:ascii="Arial" w:hAnsi="Arial" w:cs="Arial"/>
          <w:b/>
        </w:rPr>
      </w:pPr>
      <w:r>
        <w:rPr>
          <w:rFonts w:ascii="Arial" w:hAnsi="Arial" w:cs="Arial"/>
          <w:b/>
        </w:rPr>
        <w:t>Ciudad de México</w:t>
      </w:r>
      <w:r w:rsidR="0037505B">
        <w:rPr>
          <w:rFonts w:ascii="Arial" w:hAnsi="Arial" w:cs="Arial"/>
          <w:b/>
        </w:rPr>
        <w:t>,</w:t>
      </w:r>
      <w:r w:rsidR="00B31EBF" w:rsidRPr="003C684C">
        <w:rPr>
          <w:rFonts w:ascii="Arial" w:hAnsi="Arial" w:cs="Arial"/>
          <w:b/>
        </w:rPr>
        <w:t xml:space="preserve">  </w:t>
      </w:r>
      <w:r>
        <w:rPr>
          <w:rFonts w:ascii="Arial" w:hAnsi="Arial" w:cs="Arial"/>
          <w:b/>
        </w:rPr>
        <w:t>2017</w:t>
      </w:r>
      <w:r w:rsidR="00DE608F">
        <w:rPr>
          <w:rFonts w:ascii="Arial" w:hAnsi="Arial" w:cs="Arial"/>
          <w:b/>
        </w:rPr>
        <w:t>.</w:t>
      </w:r>
    </w:p>
    <w:p w:rsidR="00B31EBF" w:rsidRDefault="00B31EBF" w:rsidP="001F4F69">
      <w:pPr>
        <w:rPr>
          <w:rFonts w:ascii="Arial" w:hAnsi="Arial" w:cs="Arial"/>
          <w:b/>
          <w:sz w:val="22"/>
          <w:szCs w:val="22"/>
        </w:rPr>
      </w:pPr>
    </w:p>
    <w:p w:rsidR="00D26290" w:rsidRDefault="00D26290" w:rsidP="001F4F69">
      <w:pPr>
        <w:rPr>
          <w:rFonts w:ascii="Arial" w:hAnsi="Arial" w:cs="Arial"/>
          <w:b/>
          <w:sz w:val="22"/>
          <w:szCs w:val="22"/>
        </w:rPr>
      </w:pPr>
    </w:p>
    <w:p w:rsidR="00D26290" w:rsidRDefault="00D26290" w:rsidP="001F4F69">
      <w:pPr>
        <w:rPr>
          <w:rFonts w:ascii="Arial" w:hAnsi="Arial" w:cs="Arial"/>
          <w:b/>
          <w:sz w:val="22"/>
          <w:szCs w:val="22"/>
        </w:rPr>
      </w:pPr>
    </w:p>
    <w:p w:rsidR="00D26290" w:rsidRDefault="00D26290" w:rsidP="001F4F69">
      <w:pPr>
        <w:rPr>
          <w:rFonts w:ascii="Arial" w:hAnsi="Arial" w:cs="Arial"/>
          <w:b/>
          <w:sz w:val="22"/>
          <w:szCs w:val="22"/>
        </w:rPr>
      </w:pPr>
    </w:p>
    <w:tbl>
      <w:tblPr>
        <w:tblStyle w:val="Tablaconcuadrcula"/>
        <w:tblpPr w:leftFromText="141" w:rightFromText="141" w:tblpY="62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95"/>
        <w:gridCol w:w="4561"/>
      </w:tblGrid>
      <w:tr w:rsidR="00B31EBF" w:rsidRPr="003C684C" w:rsidTr="006607DB">
        <w:trPr>
          <w:trHeight w:val="624"/>
        </w:trPr>
        <w:tc>
          <w:tcPr>
            <w:tcW w:w="2482" w:type="pct"/>
          </w:tcPr>
          <w:p w:rsidR="00065677" w:rsidRDefault="00065677" w:rsidP="006607DB">
            <w:pPr>
              <w:jc w:val="left"/>
              <w:rPr>
                <w:rFonts w:ascii="Arial" w:hAnsi="Arial" w:cs="Arial"/>
                <w:b/>
                <w:sz w:val="22"/>
                <w:szCs w:val="22"/>
              </w:rPr>
            </w:pPr>
          </w:p>
          <w:p w:rsidR="00B31EBF" w:rsidRPr="003C684C" w:rsidRDefault="00B31EBF" w:rsidP="006607DB">
            <w:pPr>
              <w:jc w:val="left"/>
              <w:rPr>
                <w:rFonts w:ascii="Arial" w:hAnsi="Arial" w:cs="Arial"/>
                <w:b/>
                <w:sz w:val="22"/>
                <w:szCs w:val="22"/>
              </w:rPr>
            </w:pPr>
            <w:r w:rsidRPr="003C684C">
              <w:rPr>
                <w:rFonts w:ascii="Arial" w:hAnsi="Arial" w:cs="Arial"/>
                <w:b/>
                <w:sz w:val="22"/>
                <w:szCs w:val="22"/>
              </w:rPr>
              <w:t>DIRECTORIO</w:t>
            </w:r>
          </w:p>
        </w:tc>
        <w:tc>
          <w:tcPr>
            <w:tcW w:w="2518" w:type="pct"/>
          </w:tcPr>
          <w:p w:rsidR="00B31EBF" w:rsidRPr="003C684C" w:rsidRDefault="00B31EBF" w:rsidP="006607DB">
            <w:pPr>
              <w:jc w:val="left"/>
              <w:rPr>
                <w:rFonts w:ascii="Arial" w:hAnsi="Arial" w:cs="Arial"/>
                <w:b/>
                <w:sz w:val="22"/>
                <w:szCs w:val="22"/>
              </w:rPr>
            </w:pPr>
          </w:p>
        </w:tc>
      </w:tr>
      <w:tr w:rsidR="00B31EBF" w:rsidRPr="003C684C" w:rsidTr="006607DB">
        <w:trPr>
          <w:trHeight w:val="624"/>
        </w:trPr>
        <w:tc>
          <w:tcPr>
            <w:tcW w:w="2482" w:type="pct"/>
          </w:tcPr>
          <w:p w:rsidR="00B31EBF" w:rsidRDefault="00B31EBF" w:rsidP="006607DB">
            <w:pPr>
              <w:jc w:val="left"/>
              <w:rPr>
                <w:rFonts w:ascii="Arial" w:hAnsi="Arial" w:cs="Arial"/>
                <w:b/>
                <w:sz w:val="22"/>
                <w:szCs w:val="22"/>
              </w:rPr>
            </w:pPr>
          </w:p>
          <w:p w:rsidR="00065677" w:rsidRPr="003C684C" w:rsidRDefault="00065677" w:rsidP="006607DB">
            <w:pPr>
              <w:jc w:val="left"/>
              <w:rPr>
                <w:rFonts w:ascii="Arial" w:hAnsi="Arial" w:cs="Arial"/>
                <w:b/>
                <w:sz w:val="22"/>
                <w:szCs w:val="22"/>
              </w:rPr>
            </w:pPr>
          </w:p>
        </w:tc>
        <w:tc>
          <w:tcPr>
            <w:tcW w:w="2518" w:type="pct"/>
          </w:tcPr>
          <w:p w:rsidR="00B31EBF" w:rsidRPr="003C684C" w:rsidRDefault="00B31EBF" w:rsidP="006607DB">
            <w:pPr>
              <w:jc w:val="left"/>
              <w:rPr>
                <w:rFonts w:ascii="Arial" w:hAnsi="Arial" w:cs="Arial"/>
                <w:b/>
                <w:sz w:val="22"/>
                <w:szCs w:val="22"/>
              </w:rPr>
            </w:pPr>
          </w:p>
        </w:tc>
      </w:tr>
      <w:tr w:rsidR="00B31EBF" w:rsidRPr="003C684C" w:rsidTr="006607DB">
        <w:trPr>
          <w:trHeight w:val="290"/>
        </w:trPr>
        <w:tc>
          <w:tcPr>
            <w:tcW w:w="2482" w:type="pct"/>
          </w:tcPr>
          <w:p w:rsidR="00B31EBF" w:rsidRPr="003C684C" w:rsidRDefault="00B31EBF" w:rsidP="006607DB">
            <w:pPr>
              <w:jc w:val="left"/>
              <w:rPr>
                <w:rFonts w:ascii="Arial" w:hAnsi="Arial" w:cs="Arial"/>
                <w:b/>
                <w:sz w:val="22"/>
                <w:szCs w:val="22"/>
              </w:rPr>
            </w:pPr>
            <w:r w:rsidRPr="003C684C">
              <w:rPr>
                <w:rFonts w:ascii="Arial" w:hAnsi="Arial" w:cs="Arial"/>
                <w:b/>
                <w:sz w:val="22"/>
                <w:szCs w:val="22"/>
              </w:rPr>
              <w:t>DR. ALEJANDRO SERRANO SIERRA</w:t>
            </w:r>
          </w:p>
        </w:tc>
        <w:tc>
          <w:tcPr>
            <w:tcW w:w="2518" w:type="pct"/>
          </w:tcPr>
          <w:p w:rsidR="00B31EBF" w:rsidRPr="003C684C" w:rsidRDefault="00B31EBF" w:rsidP="006607DB">
            <w:pPr>
              <w:jc w:val="left"/>
              <w:rPr>
                <w:rFonts w:ascii="Arial" w:hAnsi="Arial" w:cs="Arial"/>
                <w:b/>
                <w:sz w:val="22"/>
                <w:szCs w:val="22"/>
              </w:rPr>
            </w:pPr>
            <w:r w:rsidRPr="003C684C">
              <w:rPr>
                <w:rFonts w:ascii="Arial" w:hAnsi="Arial" w:cs="Arial"/>
                <w:b/>
                <w:sz w:val="22"/>
                <w:szCs w:val="22"/>
              </w:rPr>
              <w:t>DIRECTOR GENERAL</w:t>
            </w:r>
          </w:p>
        </w:tc>
      </w:tr>
      <w:tr w:rsidR="00B31EBF" w:rsidRPr="003C684C" w:rsidTr="006607DB">
        <w:trPr>
          <w:trHeight w:val="624"/>
        </w:trPr>
        <w:tc>
          <w:tcPr>
            <w:tcW w:w="2482" w:type="pct"/>
          </w:tcPr>
          <w:p w:rsidR="00B31EBF" w:rsidRPr="003C684C" w:rsidRDefault="00B31EBF" w:rsidP="006607DB">
            <w:pPr>
              <w:jc w:val="left"/>
              <w:rPr>
                <w:rFonts w:ascii="Arial" w:hAnsi="Arial" w:cs="Arial"/>
                <w:b/>
                <w:sz w:val="22"/>
                <w:szCs w:val="22"/>
              </w:rPr>
            </w:pPr>
          </w:p>
        </w:tc>
        <w:tc>
          <w:tcPr>
            <w:tcW w:w="2518" w:type="pct"/>
          </w:tcPr>
          <w:p w:rsidR="00B31EBF" w:rsidRPr="003C684C" w:rsidRDefault="00B31EBF" w:rsidP="006607DB">
            <w:pPr>
              <w:jc w:val="left"/>
              <w:rPr>
                <w:rFonts w:ascii="Arial" w:hAnsi="Arial" w:cs="Arial"/>
                <w:b/>
                <w:sz w:val="22"/>
                <w:szCs w:val="22"/>
              </w:rPr>
            </w:pPr>
          </w:p>
        </w:tc>
      </w:tr>
      <w:tr w:rsidR="00B31EBF" w:rsidRPr="003C684C" w:rsidTr="006607DB">
        <w:trPr>
          <w:trHeight w:val="624"/>
        </w:trPr>
        <w:tc>
          <w:tcPr>
            <w:tcW w:w="2482" w:type="pct"/>
          </w:tcPr>
          <w:p w:rsidR="00B31EBF" w:rsidRPr="003C684C" w:rsidRDefault="00B31EBF" w:rsidP="006607DB">
            <w:pPr>
              <w:jc w:val="left"/>
              <w:rPr>
                <w:rFonts w:ascii="Arial" w:hAnsi="Arial" w:cs="Arial"/>
                <w:b/>
                <w:sz w:val="22"/>
                <w:szCs w:val="22"/>
              </w:rPr>
            </w:pPr>
            <w:r w:rsidRPr="003C684C">
              <w:rPr>
                <w:rFonts w:ascii="Arial" w:hAnsi="Arial" w:cs="Arial"/>
                <w:b/>
                <w:sz w:val="22"/>
                <w:szCs w:val="22"/>
              </w:rPr>
              <w:t>DRA. MA. DOLORES CORREA BELTRAN</w:t>
            </w:r>
          </w:p>
        </w:tc>
        <w:tc>
          <w:tcPr>
            <w:tcW w:w="2518" w:type="pct"/>
          </w:tcPr>
          <w:p w:rsidR="00B31EBF" w:rsidRPr="003C684C" w:rsidRDefault="00B31EBF" w:rsidP="006607DB">
            <w:pPr>
              <w:jc w:val="left"/>
              <w:rPr>
                <w:rFonts w:ascii="Arial" w:hAnsi="Arial" w:cs="Arial"/>
                <w:b/>
                <w:sz w:val="22"/>
                <w:szCs w:val="22"/>
              </w:rPr>
            </w:pPr>
            <w:r w:rsidRPr="003C684C">
              <w:rPr>
                <w:rFonts w:ascii="Arial" w:hAnsi="Arial" w:cs="Arial"/>
                <w:b/>
                <w:sz w:val="22"/>
                <w:szCs w:val="22"/>
              </w:rPr>
              <w:t xml:space="preserve">DIRECTORA DE INVESTIGACION </w:t>
            </w:r>
          </w:p>
        </w:tc>
      </w:tr>
      <w:tr w:rsidR="00D26290" w:rsidRPr="003C684C" w:rsidTr="006607DB">
        <w:trPr>
          <w:trHeight w:val="624"/>
        </w:trPr>
        <w:tc>
          <w:tcPr>
            <w:tcW w:w="2482" w:type="pct"/>
          </w:tcPr>
          <w:p w:rsidR="00D26290" w:rsidRPr="003C684C" w:rsidRDefault="00D26290" w:rsidP="006607DB">
            <w:pPr>
              <w:jc w:val="left"/>
              <w:rPr>
                <w:rFonts w:ascii="Arial" w:hAnsi="Arial" w:cs="Arial"/>
                <w:b/>
                <w:sz w:val="22"/>
                <w:szCs w:val="22"/>
              </w:rPr>
            </w:pPr>
            <w:r w:rsidRPr="003C684C">
              <w:rPr>
                <w:rFonts w:ascii="Arial" w:hAnsi="Arial" w:cs="Arial"/>
                <w:b/>
                <w:sz w:val="22"/>
                <w:szCs w:val="22"/>
              </w:rPr>
              <w:t xml:space="preserve">DR. JOSÉ </w:t>
            </w:r>
            <w:r>
              <w:rPr>
                <w:rFonts w:ascii="Arial" w:hAnsi="Arial" w:cs="Arial"/>
                <w:b/>
                <w:sz w:val="22"/>
                <w:szCs w:val="22"/>
              </w:rPr>
              <w:t xml:space="preserve">NICOLÁS </w:t>
            </w:r>
            <w:r w:rsidRPr="003C684C">
              <w:rPr>
                <w:rFonts w:ascii="Arial" w:hAnsi="Arial" w:cs="Arial"/>
                <w:b/>
                <w:sz w:val="22"/>
                <w:szCs w:val="22"/>
              </w:rPr>
              <w:t>REYNES MANZUR</w:t>
            </w:r>
          </w:p>
        </w:tc>
        <w:tc>
          <w:tcPr>
            <w:tcW w:w="2518" w:type="pct"/>
          </w:tcPr>
          <w:p w:rsidR="00D26290" w:rsidRPr="003C684C" w:rsidRDefault="00D26290" w:rsidP="006607DB">
            <w:pPr>
              <w:jc w:val="left"/>
              <w:rPr>
                <w:rFonts w:ascii="Arial" w:hAnsi="Arial" w:cs="Arial"/>
                <w:b/>
                <w:sz w:val="22"/>
                <w:szCs w:val="22"/>
              </w:rPr>
            </w:pPr>
            <w:r>
              <w:rPr>
                <w:rFonts w:ascii="Arial" w:hAnsi="Arial" w:cs="Arial"/>
                <w:b/>
                <w:sz w:val="22"/>
                <w:szCs w:val="22"/>
              </w:rPr>
              <w:t>DIRECTOR</w:t>
            </w:r>
            <w:r w:rsidRPr="003C684C">
              <w:rPr>
                <w:rFonts w:ascii="Arial" w:hAnsi="Arial" w:cs="Arial"/>
                <w:b/>
                <w:sz w:val="22"/>
                <w:szCs w:val="22"/>
              </w:rPr>
              <w:t xml:space="preserve"> DE ENSEÑANZA</w:t>
            </w:r>
          </w:p>
        </w:tc>
      </w:tr>
      <w:tr w:rsidR="00D26290" w:rsidRPr="003C684C" w:rsidTr="006607DB">
        <w:trPr>
          <w:trHeight w:val="624"/>
        </w:trPr>
        <w:tc>
          <w:tcPr>
            <w:tcW w:w="2482" w:type="pct"/>
          </w:tcPr>
          <w:p w:rsidR="00D26290" w:rsidRPr="003C684C" w:rsidRDefault="00D26290" w:rsidP="006607DB">
            <w:pPr>
              <w:jc w:val="left"/>
              <w:rPr>
                <w:rFonts w:ascii="Arial" w:hAnsi="Arial" w:cs="Arial"/>
                <w:b/>
                <w:sz w:val="22"/>
                <w:szCs w:val="22"/>
              </w:rPr>
            </w:pPr>
            <w:r>
              <w:rPr>
                <w:rFonts w:ascii="Arial" w:hAnsi="Arial" w:cs="Arial"/>
                <w:b/>
                <w:sz w:val="22"/>
                <w:szCs w:val="22"/>
              </w:rPr>
              <w:t>DRA. MERCEDES MACÍAS PARRA</w:t>
            </w:r>
          </w:p>
        </w:tc>
        <w:tc>
          <w:tcPr>
            <w:tcW w:w="2518" w:type="pct"/>
          </w:tcPr>
          <w:p w:rsidR="00D26290" w:rsidRPr="003C684C" w:rsidRDefault="00D26290" w:rsidP="006607DB">
            <w:pPr>
              <w:jc w:val="left"/>
              <w:rPr>
                <w:rFonts w:ascii="Arial" w:hAnsi="Arial" w:cs="Arial"/>
                <w:b/>
                <w:sz w:val="22"/>
                <w:szCs w:val="22"/>
              </w:rPr>
            </w:pPr>
            <w:r>
              <w:rPr>
                <w:rFonts w:ascii="Arial" w:hAnsi="Arial" w:cs="Arial"/>
                <w:b/>
                <w:sz w:val="22"/>
                <w:szCs w:val="22"/>
              </w:rPr>
              <w:t>DIRECTORA MÉDICA</w:t>
            </w:r>
          </w:p>
        </w:tc>
      </w:tr>
      <w:tr w:rsidR="00D26290" w:rsidRPr="003C684C" w:rsidTr="006607DB">
        <w:trPr>
          <w:trHeight w:val="624"/>
        </w:trPr>
        <w:tc>
          <w:tcPr>
            <w:tcW w:w="2482" w:type="pct"/>
          </w:tcPr>
          <w:p w:rsidR="00D26290" w:rsidRPr="003C684C" w:rsidRDefault="00D26290" w:rsidP="006607DB">
            <w:pPr>
              <w:jc w:val="left"/>
              <w:rPr>
                <w:rFonts w:ascii="Arial" w:hAnsi="Arial" w:cs="Arial"/>
                <w:b/>
                <w:sz w:val="22"/>
                <w:szCs w:val="22"/>
              </w:rPr>
            </w:pPr>
            <w:r w:rsidRPr="003C684C">
              <w:rPr>
                <w:rFonts w:ascii="Arial" w:hAnsi="Arial" w:cs="Arial"/>
                <w:b/>
                <w:sz w:val="22"/>
                <w:szCs w:val="22"/>
              </w:rPr>
              <w:t>LIC. EDUARDO MUÑOZ MOGUEL</w:t>
            </w:r>
          </w:p>
        </w:tc>
        <w:tc>
          <w:tcPr>
            <w:tcW w:w="2518" w:type="pct"/>
          </w:tcPr>
          <w:p w:rsidR="00D26290" w:rsidRPr="003C684C" w:rsidRDefault="00D26290" w:rsidP="006607DB">
            <w:pPr>
              <w:jc w:val="left"/>
              <w:rPr>
                <w:rFonts w:ascii="Arial" w:hAnsi="Arial" w:cs="Arial"/>
                <w:b/>
                <w:sz w:val="22"/>
                <w:szCs w:val="22"/>
              </w:rPr>
            </w:pPr>
            <w:r w:rsidRPr="003C684C">
              <w:rPr>
                <w:rFonts w:ascii="Arial" w:hAnsi="Arial" w:cs="Arial"/>
                <w:b/>
                <w:sz w:val="22"/>
                <w:szCs w:val="22"/>
              </w:rPr>
              <w:t>DIRECTOR DE ADMINISTRACIÓN</w:t>
            </w:r>
          </w:p>
        </w:tc>
      </w:tr>
      <w:tr w:rsidR="00D26290" w:rsidRPr="003C684C" w:rsidTr="006607DB">
        <w:trPr>
          <w:trHeight w:val="624"/>
        </w:trPr>
        <w:tc>
          <w:tcPr>
            <w:tcW w:w="2482" w:type="pct"/>
          </w:tcPr>
          <w:p w:rsidR="00D26290" w:rsidRPr="003C684C" w:rsidRDefault="00D26290" w:rsidP="006607DB">
            <w:pPr>
              <w:jc w:val="left"/>
              <w:rPr>
                <w:rFonts w:ascii="Arial" w:hAnsi="Arial" w:cs="Arial"/>
                <w:b/>
                <w:sz w:val="22"/>
                <w:szCs w:val="22"/>
              </w:rPr>
            </w:pPr>
            <w:r w:rsidRPr="003C684C">
              <w:rPr>
                <w:rFonts w:ascii="Arial" w:hAnsi="Arial" w:cs="Arial"/>
                <w:b/>
                <w:sz w:val="22"/>
                <w:szCs w:val="22"/>
              </w:rPr>
              <w:t>L.E. AGUST</w:t>
            </w:r>
            <w:r>
              <w:rPr>
                <w:rFonts w:ascii="Arial" w:hAnsi="Arial" w:cs="Arial"/>
                <w:b/>
                <w:sz w:val="22"/>
                <w:szCs w:val="22"/>
              </w:rPr>
              <w:t>Í</w:t>
            </w:r>
            <w:r w:rsidRPr="003C684C">
              <w:rPr>
                <w:rFonts w:ascii="Arial" w:hAnsi="Arial" w:cs="Arial"/>
                <w:b/>
                <w:sz w:val="22"/>
                <w:szCs w:val="22"/>
              </w:rPr>
              <w:t>N ARVIZU ALVAREZ</w:t>
            </w:r>
          </w:p>
        </w:tc>
        <w:tc>
          <w:tcPr>
            <w:tcW w:w="2518" w:type="pct"/>
          </w:tcPr>
          <w:p w:rsidR="00D26290" w:rsidRPr="003C684C" w:rsidRDefault="00D26290" w:rsidP="006607DB">
            <w:pPr>
              <w:jc w:val="left"/>
              <w:rPr>
                <w:rFonts w:ascii="Arial" w:hAnsi="Arial" w:cs="Arial"/>
                <w:b/>
                <w:sz w:val="22"/>
                <w:szCs w:val="22"/>
              </w:rPr>
            </w:pPr>
            <w:r w:rsidRPr="003C684C">
              <w:rPr>
                <w:rFonts w:ascii="Arial" w:hAnsi="Arial" w:cs="Arial"/>
                <w:b/>
                <w:sz w:val="22"/>
                <w:szCs w:val="22"/>
              </w:rPr>
              <w:t xml:space="preserve">DIRECTOR DE PLANEACIÓN </w:t>
            </w:r>
          </w:p>
        </w:tc>
      </w:tr>
    </w:tbl>
    <w:p w:rsidR="00B31EBF" w:rsidRPr="003C684C" w:rsidRDefault="00B31EBF" w:rsidP="00B31EBF">
      <w:pPr>
        <w:jc w:val="left"/>
        <w:rPr>
          <w:rFonts w:ascii="Arial" w:hAnsi="Arial" w:cs="Arial"/>
          <w:b/>
          <w:sz w:val="22"/>
          <w:szCs w:val="22"/>
        </w:rPr>
      </w:pPr>
    </w:p>
    <w:p w:rsidR="0032574B" w:rsidRPr="003C684C" w:rsidRDefault="0032574B" w:rsidP="00B31EBF">
      <w:pPr>
        <w:jc w:val="left"/>
        <w:rPr>
          <w:rFonts w:ascii="Arial" w:hAnsi="Arial" w:cs="Arial"/>
          <w:b/>
          <w:sz w:val="22"/>
          <w:szCs w:val="22"/>
        </w:rPr>
      </w:pPr>
    </w:p>
    <w:p w:rsidR="0032574B" w:rsidRPr="003C684C" w:rsidRDefault="0032574B" w:rsidP="00B31EBF">
      <w:pPr>
        <w:jc w:val="left"/>
        <w:rPr>
          <w:rFonts w:ascii="Arial" w:hAnsi="Arial" w:cs="Arial"/>
          <w:b/>
          <w:sz w:val="22"/>
          <w:szCs w:val="22"/>
        </w:rPr>
      </w:pPr>
    </w:p>
    <w:p w:rsidR="0032574B" w:rsidRPr="003C684C" w:rsidRDefault="0032574B" w:rsidP="00B31EBF">
      <w:pPr>
        <w:jc w:val="left"/>
        <w:rPr>
          <w:rFonts w:ascii="Arial" w:hAnsi="Arial" w:cs="Arial"/>
          <w:b/>
          <w:sz w:val="22"/>
          <w:szCs w:val="22"/>
        </w:rPr>
      </w:pPr>
    </w:p>
    <w:p w:rsidR="0032574B" w:rsidRPr="003C684C" w:rsidRDefault="0032574B" w:rsidP="00B31EBF">
      <w:pPr>
        <w:jc w:val="left"/>
        <w:rPr>
          <w:rFonts w:ascii="Arial" w:hAnsi="Arial" w:cs="Arial"/>
          <w:b/>
          <w:sz w:val="22"/>
          <w:szCs w:val="22"/>
        </w:rPr>
      </w:pPr>
    </w:p>
    <w:p w:rsidR="00BE6B3D" w:rsidRDefault="00BE6B3D" w:rsidP="00BE6B3D">
      <w:pPr>
        <w:rPr>
          <w:lang w:val="es-ES"/>
        </w:rPr>
      </w:pPr>
    </w:p>
    <w:p w:rsidR="00BE6B3D" w:rsidRDefault="00BE6B3D" w:rsidP="00BE6B3D">
      <w:pPr>
        <w:rPr>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90"/>
        <w:gridCol w:w="4490"/>
      </w:tblGrid>
      <w:tr w:rsidR="00E4297A" w:rsidRPr="003C0400" w:rsidTr="003C0400">
        <w:tc>
          <w:tcPr>
            <w:tcW w:w="4490" w:type="dxa"/>
          </w:tcPr>
          <w:p w:rsidR="00E4297A" w:rsidRDefault="003C0400" w:rsidP="00BE6B3D">
            <w:pPr>
              <w:rPr>
                <w:b/>
                <w:lang w:val="es-ES"/>
              </w:rPr>
            </w:pPr>
            <w:r w:rsidRPr="003C0400">
              <w:rPr>
                <w:b/>
                <w:lang w:val="es-ES"/>
              </w:rPr>
              <w:t xml:space="preserve">Elaboró: </w:t>
            </w:r>
          </w:p>
          <w:p w:rsidR="003C0400" w:rsidRPr="003C0400" w:rsidRDefault="003C0400" w:rsidP="00BE6B3D">
            <w:pPr>
              <w:rPr>
                <w:b/>
                <w:lang w:val="es-ES"/>
              </w:rPr>
            </w:pPr>
          </w:p>
        </w:tc>
        <w:tc>
          <w:tcPr>
            <w:tcW w:w="4490" w:type="dxa"/>
          </w:tcPr>
          <w:p w:rsidR="00E4297A" w:rsidRPr="003C0400" w:rsidRDefault="00E4297A" w:rsidP="00BE6B3D">
            <w:pPr>
              <w:rPr>
                <w:b/>
                <w:lang w:val="es-ES"/>
              </w:rPr>
            </w:pPr>
          </w:p>
        </w:tc>
      </w:tr>
      <w:tr w:rsidR="00E4297A" w:rsidRPr="003C0400" w:rsidTr="003C0400">
        <w:tc>
          <w:tcPr>
            <w:tcW w:w="4490" w:type="dxa"/>
          </w:tcPr>
          <w:p w:rsidR="003C0400" w:rsidRDefault="003C0400" w:rsidP="00BE6B3D">
            <w:pPr>
              <w:rPr>
                <w:b/>
                <w:lang w:val="es-ES"/>
              </w:rPr>
            </w:pPr>
            <w:r w:rsidRPr="003C0400">
              <w:rPr>
                <w:b/>
                <w:lang w:val="es-ES"/>
              </w:rPr>
              <w:t xml:space="preserve">LIC. LESLIE GABRIELA </w:t>
            </w:r>
          </w:p>
          <w:p w:rsidR="005E3381" w:rsidRDefault="003C0400" w:rsidP="00BE6B3D">
            <w:pPr>
              <w:rPr>
                <w:b/>
                <w:lang w:val="es-ES"/>
              </w:rPr>
            </w:pPr>
            <w:r w:rsidRPr="003C0400">
              <w:rPr>
                <w:b/>
                <w:lang w:val="es-ES"/>
              </w:rPr>
              <w:t>OLVERA BECERRA</w:t>
            </w:r>
          </w:p>
          <w:p w:rsidR="00116769" w:rsidRDefault="00116769" w:rsidP="00BE6B3D">
            <w:pPr>
              <w:rPr>
                <w:b/>
                <w:lang w:val="es-ES"/>
              </w:rPr>
            </w:pPr>
          </w:p>
          <w:p w:rsidR="00116769" w:rsidRDefault="00116769" w:rsidP="00BE6B3D">
            <w:pPr>
              <w:rPr>
                <w:b/>
                <w:lang w:val="es-ES"/>
              </w:rPr>
            </w:pPr>
            <w:r w:rsidRPr="00DD02FF">
              <w:rPr>
                <w:rFonts w:ascii="Arial" w:hAnsi="Arial" w:cs="Arial"/>
                <w:b/>
                <w:sz w:val="22"/>
                <w:szCs w:val="22"/>
              </w:rPr>
              <w:t>P.T.C.A.</w:t>
            </w:r>
            <w:r w:rsidR="005E3381">
              <w:rPr>
                <w:b/>
                <w:lang w:val="es-ES"/>
              </w:rPr>
              <w:t>HORTENCIA TREJO</w:t>
            </w:r>
          </w:p>
          <w:p w:rsidR="00E4297A" w:rsidRPr="003C0400" w:rsidRDefault="00116769" w:rsidP="00BE6B3D">
            <w:pPr>
              <w:rPr>
                <w:b/>
                <w:lang w:val="es-ES"/>
              </w:rPr>
            </w:pPr>
            <w:r>
              <w:rPr>
                <w:b/>
                <w:lang w:val="es-ES"/>
              </w:rPr>
              <w:t xml:space="preserve"> GALÁ</w:t>
            </w:r>
            <w:r w:rsidR="005E3381">
              <w:rPr>
                <w:b/>
                <w:lang w:val="es-ES"/>
              </w:rPr>
              <w:t xml:space="preserve">N </w:t>
            </w:r>
            <w:r w:rsidR="003C0400" w:rsidRPr="003C0400">
              <w:rPr>
                <w:b/>
                <w:lang w:val="es-ES"/>
              </w:rPr>
              <w:t xml:space="preserve"> </w:t>
            </w:r>
          </w:p>
        </w:tc>
        <w:tc>
          <w:tcPr>
            <w:tcW w:w="4490" w:type="dxa"/>
          </w:tcPr>
          <w:p w:rsidR="00E4297A" w:rsidRDefault="003C0400" w:rsidP="003C0400">
            <w:pPr>
              <w:jc w:val="left"/>
              <w:rPr>
                <w:b/>
                <w:lang w:val="es-ES"/>
              </w:rPr>
            </w:pPr>
            <w:r w:rsidRPr="003C0400">
              <w:rPr>
                <w:b/>
                <w:lang w:val="es-ES"/>
              </w:rPr>
              <w:t>RESPONSABLE DEL ÁREA COORDINADORA DE ARCHIVOS</w:t>
            </w:r>
          </w:p>
          <w:p w:rsidR="005E3381" w:rsidRDefault="005E3381" w:rsidP="003C0400">
            <w:pPr>
              <w:jc w:val="left"/>
              <w:rPr>
                <w:b/>
                <w:lang w:val="es-ES"/>
              </w:rPr>
            </w:pPr>
          </w:p>
          <w:p w:rsidR="005E3381" w:rsidRPr="003C0400" w:rsidRDefault="005E3381" w:rsidP="003C0400">
            <w:pPr>
              <w:jc w:val="left"/>
              <w:rPr>
                <w:b/>
                <w:lang w:val="es-ES"/>
              </w:rPr>
            </w:pPr>
            <w:r>
              <w:rPr>
                <w:b/>
                <w:lang w:val="es-ES"/>
              </w:rPr>
              <w:t xml:space="preserve">APOYO ADMINISTRATIVO EN LA COORDINACIÓN DE ARCHIVOS </w:t>
            </w:r>
          </w:p>
        </w:tc>
      </w:tr>
      <w:tr w:rsidR="00E4297A" w:rsidRPr="003C0400" w:rsidTr="003C0400">
        <w:tc>
          <w:tcPr>
            <w:tcW w:w="4490" w:type="dxa"/>
          </w:tcPr>
          <w:p w:rsidR="003C0400" w:rsidRDefault="003C0400" w:rsidP="00BE6B3D">
            <w:pPr>
              <w:rPr>
                <w:b/>
                <w:lang w:val="es-ES"/>
              </w:rPr>
            </w:pPr>
          </w:p>
          <w:p w:rsidR="00E4297A" w:rsidRDefault="003C0400" w:rsidP="00BE6B3D">
            <w:pPr>
              <w:rPr>
                <w:b/>
                <w:lang w:val="es-ES"/>
              </w:rPr>
            </w:pPr>
            <w:proofErr w:type="spellStart"/>
            <w:r w:rsidRPr="003C0400">
              <w:rPr>
                <w:b/>
                <w:lang w:val="es-ES"/>
              </w:rPr>
              <w:t>Vo</w:t>
            </w:r>
            <w:proofErr w:type="spellEnd"/>
            <w:r w:rsidRPr="003C0400">
              <w:rPr>
                <w:b/>
                <w:lang w:val="es-ES"/>
              </w:rPr>
              <w:t xml:space="preserve">. Bo. </w:t>
            </w:r>
          </w:p>
          <w:p w:rsidR="003C0400" w:rsidRPr="003C0400" w:rsidRDefault="003C0400" w:rsidP="00BE6B3D">
            <w:pPr>
              <w:rPr>
                <w:b/>
                <w:lang w:val="es-ES"/>
              </w:rPr>
            </w:pPr>
          </w:p>
        </w:tc>
        <w:tc>
          <w:tcPr>
            <w:tcW w:w="4490" w:type="dxa"/>
          </w:tcPr>
          <w:p w:rsidR="00E4297A" w:rsidRPr="003C0400" w:rsidRDefault="00E4297A" w:rsidP="00BE6B3D">
            <w:pPr>
              <w:rPr>
                <w:b/>
                <w:lang w:val="es-ES"/>
              </w:rPr>
            </w:pPr>
          </w:p>
        </w:tc>
      </w:tr>
      <w:tr w:rsidR="00E4297A" w:rsidRPr="003C0400" w:rsidTr="003C0400">
        <w:tc>
          <w:tcPr>
            <w:tcW w:w="4490" w:type="dxa"/>
            <w:vAlign w:val="center"/>
          </w:tcPr>
          <w:p w:rsidR="00E4297A" w:rsidRPr="003C0400" w:rsidRDefault="003C0400" w:rsidP="003C0400">
            <w:pPr>
              <w:jc w:val="left"/>
              <w:rPr>
                <w:b/>
                <w:lang w:val="es-ES"/>
              </w:rPr>
            </w:pPr>
            <w:r w:rsidRPr="003C0400">
              <w:rPr>
                <w:b/>
                <w:lang w:val="es-ES"/>
              </w:rPr>
              <w:t>LIC. MA. ADELAIDA SOLÍS ANGLI</w:t>
            </w:r>
          </w:p>
        </w:tc>
        <w:tc>
          <w:tcPr>
            <w:tcW w:w="4490" w:type="dxa"/>
          </w:tcPr>
          <w:p w:rsidR="00E4297A" w:rsidRPr="003C0400" w:rsidRDefault="003C0400" w:rsidP="00BE6B3D">
            <w:pPr>
              <w:rPr>
                <w:b/>
                <w:lang w:val="es-ES"/>
              </w:rPr>
            </w:pPr>
            <w:r w:rsidRPr="003C0400">
              <w:rPr>
                <w:b/>
                <w:lang w:val="es-ES"/>
              </w:rPr>
              <w:t xml:space="preserve">JEFA DEL DEPARTAMENTO DE GESTIÓN DE LA INFORMACIÓN </w:t>
            </w:r>
          </w:p>
        </w:tc>
      </w:tr>
    </w:tbl>
    <w:p w:rsidR="00BE6B3D" w:rsidRPr="003C0400" w:rsidRDefault="00BE6B3D" w:rsidP="00BE6B3D">
      <w:pPr>
        <w:rPr>
          <w:b/>
          <w:lang w:val="es-ES"/>
        </w:rPr>
      </w:pPr>
    </w:p>
    <w:p w:rsidR="00BE6B3D" w:rsidRDefault="00BE6B3D" w:rsidP="00BE6B3D">
      <w:pPr>
        <w:rPr>
          <w:lang w:val="es-ES"/>
        </w:rPr>
      </w:pPr>
    </w:p>
    <w:p w:rsidR="00BE6B3D" w:rsidRDefault="00BE6B3D" w:rsidP="00BE6B3D">
      <w:pPr>
        <w:rPr>
          <w:lang w:val="es-ES"/>
        </w:rPr>
      </w:pPr>
    </w:p>
    <w:p w:rsidR="00BE6B3D" w:rsidRDefault="00BE6B3D" w:rsidP="00BE6B3D">
      <w:pPr>
        <w:rPr>
          <w:lang w:val="es-ES"/>
        </w:rPr>
      </w:pPr>
    </w:p>
    <w:p w:rsidR="00BE6B3D" w:rsidRDefault="00BE6B3D" w:rsidP="00BE6B3D">
      <w:pPr>
        <w:rPr>
          <w:lang w:val="es-ES"/>
        </w:rPr>
      </w:pPr>
    </w:p>
    <w:p w:rsidR="00BE6B3D" w:rsidRDefault="00BE6B3D" w:rsidP="00BE6B3D">
      <w:pPr>
        <w:rPr>
          <w:lang w:val="es-ES"/>
        </w:rPr>
      </w:pPr>
    </w:p>
    <w:p w:rsidR="00BE6B3D" w:rsidRDefault="00BE6B3D" w:rsidP="00BE6B3D">
      <w:pPr>
        <w:rPr>
          <w:lang w:val="es-ES"/>
        </w:rPr>
      </w:pPr>
    </w:p>
    <w:p w:rsidR="00BE6B3D" w:rsidRDefault="00BE6B3D" w:rsidP="00BE6B3D">
      <w:pPr>
        <w:rPr>
          <w:lang w:val="es-ES"/>
        </w:rPr>
      </w:pPr>
    </w:p>
    <w:p w:rsidR="00BE6B3D" w:rsidRDefault="00BE6B3D" w:rsidP="00BE6B3D">
      <w:pPr>
        <w:rPr>
          <w:lang w:val="es-ES"/>
        </w:rPr>
      </w:pPr>
    </w:p>
    <w:p w:rsidR="00BE6B3D" w:rsidRDefault="00BE6B3D" w:rsidP="00BE6B3D">
      <w:pPr>
        <w:rPr>
          <w:lang w:val="es-ES"/>
        </w:rPr>
      </w:pPr>
    </w:p>
    <w:p w:rsidR="00BE6B3D" w:rsidRDefault="00BE6B3D" w:rsidP="00BE6B3D">
      <w:pPr>
        <w:rPr>
          <w:lang w:val="es-ES"/>
        </w:rPr>
      </w:pPr>
    </w:p>
    <w:p w:rsidR="00BE6B3D" w:rsidRPr="00BE6B3D" w:rsidRDefault="00BE6B3D" w:rsidP="00BE6B3D">
      <w:pPr>
        <w:rPr>
          <w:lang w:val="es-ES"/>
        </w:rPr>
      </w:pPr>
    </w:p>
    <w:p w:rsidR="009406B8" w:rsidRPr="009406B8" w:rsidRDefault="009406B8" w:rsidP="009406B8">
      <w:pPr>
        <w:jc w:val="center"/>
        <w:rPr>
          <w:b/>
        </w:rPr>
      </w:pPr>
      <w:r w:rsidRPr="009406B8">
        <w:rPr>
          <w:b/>
        </w:rPr>
        <w:t>CONTENIDO</w:t>
      </w:r>
    </w:p>
    <w:p w:rsidR="009406B8" w:rsidRDefault="009406B8" w:rsidP="009406B8"/>
    <w:p w:rsidR="00B31C99" w:rsidRDefault="00B31C99" w:rsidP="009406B8"/>
    <w:p w:rsidR="009406B8" w:rsidRDefault="009406B8" w:rsidP="009406B8"/>
    <w:p w:rsidR="009406B8" w:rsidRDefault="009406B8" w:rsidP="009406B8">
      <w:r>
        <w:t>I. INTRODUCCION...............................................................................................................4</w:t>
      </w:r>
    </w:p>
    <w:p w:rsidR="009406B8" w:rsidRDefault="00B31C99" w:rsidP="009406B8">
      <w:r>
        <w:t>II.</w:t>
      </w:r>
      <w:r w:rsidR="009406B8">
        <w:t>OBJETIVO</w:t>
      </w:r>
      <w:r>
        <w:t>S</w:t>
      </w:r>
      <w:r w:rsidR="009406B8">
        <w:t>..........................................................................................</w:t>
      </w:r>
      <w:r w:rsidR="008C7039">
        <w:t>..............................4</w:t>
      </w:r>
    </w:p>
    <w:p w:rsidR="009406B8" w:rsidRDefault="009406B8" w:rsidP="009406B8">
      <w:r>
        <w:t>III. MARCO NORMATIVO....................................................................</w:t>
      </w:r>
      <w:r w:rsidR="008C7039">
        <w:t>...............................5</w:t>
      </w:r>
    </w:p>
    <w:p w:rsidR="009406B8" w:rsidRDefault="009406B8" w:rsidP="009406B8">
      <w:r>
        <w:t>IV.GLOSARIO............................................................................................</w:t>
      </w:r>
      <w:r w:rsidR="00B31C99">
        <w:t>...........................</w:t>
      </w:r>
      <w:r w:rsidR="008C7039">
        <w:t>6</w:t>
      </w:r>
    </w:p>
    <w:p w:rsidR="009406B8" w:rsidRDefault="009406B8" w:rsidP="009406B8">
      <w:r>
        <w:t>V. SÍNTESIS DE LOS ARTÍCULOS RELEVANTES D</w:t>
      </w:r>
      <w:r w:rsidR="008C7039">
        <w:t xml:space="preserve">EL MARCO </w:t>
      </w:r>
      <w:proofErr w:type="gramStart"/>
      <w:r w:rsidR="008C7039">
        <w:t>JURÍDICO ...........</w:t>
      </w:r>
      <w:proofErr w:type="gramEnd"/>
      <w:r w:rsidR="008C7039">
        <w:t>13</w:t>
      </w:r>
    </w:p>
    <w:p w:rsidR="008C7039" w:rsidRDefault="008C7039" w:rsidP="009406B8">
      <w:r>
        <w:t>VI. REFERENCIA BLIBLIOGRÁFICA..............................................................................22</w:t>
      </w:r>
    </w:p>
    <w:p w:rsidR="009406B8" w:rsidRDefault="009406B8" w:rsidP="009406B8"/>
    <w:p w:rsidR="009406B8" w:rsidRDefault="009406B8" w:rsidP="009406B8"/>
    <w:p w:rsidR="009406B8" w:rsidRDefault="009406B8" w:rsidP="009406B8"/>
    <w:p w:rsidR="009406B8" w:rsidRDefault="009406B8" w:rsidP="009406B8"/>
    <w:p w:rsidR="009406B8" w:rsidRDefault="009406B8" w:rsidP="009406B8"/>
    <w:p w:rsidR="009406B8" w:rsidRDefault="009406B8" w:rsidP="009406B8"/>
    <w:p w:rsidR="009406B8" w:rsidRDefault="009406B8" w:rsidP="009406B8"/>
    <w:p w:rsidR="009406B8" w:rsidRDefault="009406B8" w:rsidP="009406B8"/>
    <w:p w:rsidR="009406B8" w:rsidRDefault="009406B8" w:rsidP="009406B8"/>
    <w:p w:rsidR="009406B8" w:rsidRDefault="009406B8" w:rsidP="009406B8"/>
    <w:p w:rsidR="009406B8" w:rsidRDefault="009406B8" w:rsidP="009406B8"/>
    <w:p w:rsidR="009406B8" w:rsidRDefault="009406B8" w:rsidP="009406B8"/>
    <w:p w:rsidR="009406B8" w:rsidRDefault="009406B8" w:rsidP="009406B8"/>
    <w:p w:rsidR="008710BC" w:rsidRPr="0071447A" w:rsidRDefault="008710BC" w:rsidP="009406B8">
      <w:pPr>
        <w:jc w:val="center"/>
        <w:sectPr w:rsidR="008710BC" w:rsidRPr="0071447A" w:rsidSect="001939B0">
          <w:headerReference w:type="default" r:id="rId9"/>
          <w:footerReference w:type="default" r:id="rId10"/>
          <w:pgSz w:w="12242" w:h="15842" w:code="1"/>
          <w:pgMar w:top="1417" w:right="1701" w:bottom="1417" w:left="1701" w:header="283" w:footer="737" w:gutter="0"/>
          <w:pgNumType w:start="1"/>
          <w:cols w:space="708"/>
          <w:docGrid w:linePitch="360"/>
        </w:sectPr>
      </w:pPr>
    </w:p>
    <w:p w:rsidR="00F20AED" w:rsidRDefault="00F20AED" w:rsidP="0071447A">
      <w:pPr>
        <w:outlineLvl w:val="0"/>
        <w:rPr>
          <w:rFonts w:ascii="Arial" w:hAnsi="Arial" w:cs="Arial"/>
          <w:b/>
          <w:sz w:val="22"/>
          <w:szCs w:val="22"/>
        </w:rPr>
      </w:pPr>
    </w:p>
    <w:p w:rsidR="002D5725" w:rsidRDefault="002D5725" w:rsidP="0071447A">
      <w:pPr>
        <w:outlineLvl w:val="0"/>
        <w:rPr>
          <w:rFonts w:ascii="Arial" w:hAnsi="Arial" w:cs="Arial"/>
          <w:b/>
          <w:sz w:val="22"/>
          <w:szCs w:val="22"/>
        </w:rPr>
      </w:pPr>
    </w:p>
    <w:p w:rsidR="0071447A" w:rsidRDefault="0071447A" w:rsidP="0071447A">
      <w:pPr>
        <w:outlineLvl w:val="0"/>
        <w:rPr>
          <w:rFonts w:ascii="Arial" w:hAnsi="Arial" w:cs="Arial"/>
          <w:b/>
          <w:sz w:val="22"/>
          <w:szCs w:val="22"/>
        </w:rPr>
      </w:pPr>
      <w:r w:rsidRPr="003C684C">
        <w:rPr>
          <w:rFonts w:ascii="Arial" w:hAnsi="Arial" w:cs="Arial"/>
          <w:b/>
          <w:sz w:val="22"/>
          <w:szCs w:val="22"/>
        </w:rPr>
        <w:t xml:space="preserve">I. </w:t>
      </w:r>
      <w:r>
        <w:rPr>
          <w:rFonts w:ascii="Arial" w:hAnsi="Arial" w:cs="Arial"/>
          <w:b/>
          <w:sz w:val="22"/>
          <w:szCs w:val="22"/>
        </w:rPr>
        <w:t>INTR</w:t>
      </w:r>
      <w:r w:rsidRPr="003C684C">
        <w:rPr>
          <w:rFonts w:ascii="Arial" w:hAnsi="Arial" w:cs="Arial"/>
          <w:b/>
          <w:sz w:val="22"/>
          <w:szCs w:val="22"/>
        </w:rPr>
        <w:t>O</w:t>
      </w:r>
      <w:r>
        <w:rPr>
          <w:rFonts w:ascii="Arial" w:hAnsi="Arial" w:cs="Arial"/>
          <w:b/>
          <w:sz w:val="22"/>
          <w:szCs w:val="22"/>
        </w:rPr>
        <w:t>DUCCIÓN</w:t>
      </w:r>
    </w:p>
    <w:p w:rsidR="0071447A" w:rsidRDefault="0071447A" w:rsidP="0071447A">
      <w:pPr>
        <w:outlineLvl w:val="0"/>
        <w:rPr>
          <w:rFonts w:ascii="Arial" w:hAnsi="Arial" w:cs="Arial"/>
          <w:b/>
          <w:sz w:val="22"/>
          <w:szCs w:val="22"/>
        </w:rPr>
      </w:pPr>
    </w:p>
    <w:p w:rsidR="000853BE" w:rsidRDefault="000853BE" w:rsidP="0071447A">
      <w:pPr>
        <w:outlineLvl w:val="0"/>
        <w:rPr>
          <w:rFonts w:ascii="Arial" w:hAnsi="Arial" w:cs="Arial"/>
          <w:sz w:val="22"/>
          <w:szCs w:val="22"/>
        </w:rPr>
      </w:pPr>
    </w:p>
    <w:p w:rsidR="00116769" w:rsidRDefault="00116769" w:rsidP="0071447A">
      <w:pPr>
        <w:outlineLvl w:val="0"/>
        <w:rPr>
          <w:rFonts w:ascii="Arial" w:hAnsi="Arial" w:cs="Arial"/>
          <w:sz w:val="22"/>
          <w:szCs w:val="22"/>
        </w:rPr>
      </w:pPr>
      <w:r>
        <w:rPr>
          <w:rFonts w:ascii="Arial" w:hAnsi="Arial" w:cs="Arial"/>
          <w:sz w:val="22"/>
          <w:szCs w:val="22"/>
        </w:rPr>
        <w:t>Con la finalidad de encaminarnos hacia una cultura archivística con cimientos normativos que rigen cada uno de los procesos dentro del sistema de gestión de archivos</w:t>
      </w:r>
      <w:r w:rsidR="000F10A7">
        <w:rPr>
          <w:rFonts w:ascii="Arial" w:hAnsi="Arial" w:cs="Arial"/>
          <w:sz w:val="22"/>
          <w:szCs w:val="22"/>
        </w:rPr>
        <w:t>,</w:t>
      </w:r>
      <w:r>
        <w:rPr>
          <w:rFonts w:ascii="Arial" w:hAnsi="Arial" w:cs="Arial"/>
          <w:sz w:val="22"/>
          <w:szCs w:val="22"/>
        </w:rPr>
        <w:t xml:space="preserve"> es de suma importancia </w:t>
      </w:r>
      <w:r w:rsidR="005C595D">
        <w:rPr>
          <w:rFonts w:ascii="Arial" w:hAnsi="Arial" w:cs="Arial"/>
          <w:sz w:val="22"/>
          <w:szCs w:val="22"/>
        </w:rPr>
        <w:t xml:space="preserve">reconocer e incorporar términos técnicos archivísticos a nuestro lenguaje cotidiano. </w:t>
      </w:r>
    </w:p>
    <w:p w:rsidR="005C595D" w:rsidRDefault="005C595D" w:rsidP="0071447A">
      <w:pPr>
        <w:outlineLvl w:val="0"/>
        <w:rPr>
          <w:rFonts w:ascii="Arial" w:hAnsi="Arial" w:cs="Arial"/>
          <w:sz w:val="22"/>
          <w:szCs w:val="22"/>
        </w:rPr>
      </w:pPr>
    </w:p>
    <w:p w:rsidR="00116769" w:rsidRDefault="005C595D" w:rsidP="0071447A">
      <w:pPr>
        <w:outlineLvl w:val="0"/>
        <w:rPr>
          <w:rFonts w:ascii="Arial" w:hAnsi="Arial" w:cs="Arial"/>
          <w:sz w:val="22"/>
          <w:szCs w:val="22"/>
        </w:rPr>
      </w:pPr>
      <w:r>
        <w:rPr>
          <w:rFonts w:ascii="Arial" w:hAnsi="Arial" w:cs="Arial"/>
          <w:sz w:val="22"/>
          <w:szCs w:val="22"/>
        </w:rPr>
        <w:t>Por ello, un vocabulario técnico que surge de la necesidad de</w:t>
      </w:r>
      <w:r w:rsidR="000F10A7">
        <w:rPr>
          <w:rFonts w:ascii="Arial" w:hAnsi="Arial" w:cs="Arial"/>
          <w:sz w:val="22"/>
          <w:szCs w:val="22"/>
        </w:rPr>
        <w:t xml:space="preserve"> tener comunicación</w:t>
      </w:r>
      <w:r>
        <w:rPr>
          <w:rFonts w:ascii="Arial" w:hAnsi="Arial" w:cs="Arial"/>
          <w:sz w:val="22"/>
          <w:szCs w:val="22"/>
        </w:rPr>
        <w:t xml:space="preserve"> con </w:t>
      </w:r>
      <w:r w:rsidR="000F10A7">
        <w:rPr>
          <w:rFonts w:ascii="Arial" w:hAnsi="Arial" w:cs="Arial"/>
          <w:sz w:val="22"/>
          <w:szCs w:val="22"/>
        </w:rPr>
        <w:t xml:space="preserve">un </w:t>
      </w:r>
      <w:r>
        <w:rPr>
          <w:rFonts w:ascii="Arial" w:hAnsi="Arial" w:cs="Arial"/>
          <w:sz w:val="22"/>
          <w:szCs w:val="22"/>
        </w:rPr>
        <w:t>emisor y</w:t>
      </w:r>
      <w:r w:rsidR="000F10A7">
        <w:rPr>
          <w:rFonts w:ascii="Arial" w:hAnsi="Arial" w:cs="Arial"/>
          <w:sz w:val="22"/>
          <w:szCs w:val="22"/>
        </w:rPr>
        <w:t xml:space="preserve"> un</w:t>
      </w:r>
      <w:r>
        <w:rPr>
          <w:rFonts w:ascii="Arial" w:hAnsi="Arial" w:cs="Arial"/>
          <w:sz w:val="22"/>
          <w:szCs w:val="22"/>
        </w:rPr>
        <w:t xml:space="preserve"> receptor </w:t>
      </w:r>
      <w:r w:rsidR="000F10A7">
        <w:rPr>
          <w:rFonts w:ascii="Arial" w:hAnsi="Arial" w:cs="Arial"/>
          <w:sz w:val="22"/>
          <w:szCs w:val="22"/>
        </w:rPr>
        <w:t xml:space="preserve">de información </w:t>
      </w:r>
      <w:r>
        <w:rPr>
          <w:rFonts w:ascii="Arial" w:hAnsi="Arial" w:cs="Arial"/>
          <w:sz w:val="22"/>
          <w:szCs w:val="22"/>
        </w:rPr>
        <w:t xml:space="preserve">en un contexto </w:t>
      </w:r>
      <w:r w:rsidR="000F10A7">
        <w:rPr>
          <w:rFonts w:ascii="Arial" w:hAnsi="Arial" w:cs="Arial"/>
          <w:sz w:val="22"/>
          <w:szCs w:val="22"/>
        </w:rPr>
        <w:t xml:space="preserve">documental permitirá un entendimiento  archivístico preciso. </w:t>
      </w:r>
    </w:p>
    <w:p w:rsidR="000F10A7" w:rsidRDefault="000F10A7" w:rsidP="0071447A">
      <w:pPr>
        <w:outlineLvl w:val="0"/>
        <w:rPr>
          <w:rFonts w:ascii="Arial" w:hAnsi="Arial" w:cs="Arial"/>
          <w:sz w:val="22"/>
          <w:szCs w:val="22"/>
        </w:rPr>
      </w:pPr>
    </w:p>
    <w:p w:rsidR="000F10A7" w:rsidRDefault="000F10A7" w:rsidP="0071447A">
      <w:pPr>
        <w:outlineLvl w:val="0"/>
        <w:rPr>
          <w:rFonts w:ascii="Arial" w:hAnsi="Arial" w:cs="Arial"/>
          <w:sz w:val="22"/>
          <w:szCs w:val="22"/>
        </w:rPr>
      </w:pPr>
      <w:r>
        <w:rPr>
          <w:rFonts w:ascii="Arial" w:hAnsi="Arial" w:cs="Arial"/>
          <w:sz w:val="22"/>
          <w:szCs w:val="22"/>
        </w:rPr>
        <w:t xml:space="preserve">Para reconocer cada término  nace un glosario de terminología archivística el </w:t>
      </w:r>
      <w:r w:rsidR="000853BE">
        <w:rPr>
          <w:rFonts w:ascii="Arial" w:hAnsi="Arial" w:cs="Arial"/>
          <w:sz w:val="22"/>
          <w:szCs w:val="22"/>
        </w:rPr>
        <w:t>cual concentrará  t</w:t>
      </w:r>
      <w:r w:rsidR="000853BE">
        <w:rPr>
          <w:rFonts w:ascii="Arial" w:hAnsi="Arial" w:cs="Arial"/>
          <w:color w:val="222222"/>
          <w:sz w:val="20"/>
          <w:szCs w:val="20"/>
          <w:shd w:val="clear" w:color="auto" w:fill="FFFFFF"/>
        </w:rPr>
        <w:t>érminos propios de la disciplina, ordenada de forma alfabética.</w:t>
      </w:r>
    </w:p>
    <w:p w:rsidR="000F10A7" w:rsidRDefault="000F10A7" w:rsidP="0071447A">
      <w:pPr>
        <w:outlineLvl w:val="0"/>
        <w:rPr>
          <w:rFonts w:ascii="Arial" w:hAnsi="Arial" w:cs="Arial"/>
          <w:sz w:val="22"/>
          <w:szCs w:val="22"/>
        </w:rPr>
      </w:pPr>
    </w:p>
    <w:p w:rsidR="000853BE" w:rsidRDefault="000853BE" w:rsidP="0071447A">
      <w:pPr>
        <w:outlineLvl w:val="0"/>
        <w:rPr>
          <w:rFonts w:ascii="Arial" w:hAnsi="Arial" w:cs="Arial"/>
          <w:sz w:val="22"/>
          <w:szCs w:val="22"/>
        </w:rPr>
      </w:pPr>
    </w:p>
    <w:p w:rsidR="000853BE" w:rsidRPr="00433745" w:rsidRDefault="000853BE" w:rsidP="000853BE">
      <w:pPr>
        <w:outlineLvl w:val="0"/>
        <w:rPr>
          <w:rFonts w:ascii="Arial" w:hAnsi="Arial" w:cs="Arial"/>
          <w:sz w:val="22"/>
          <w:szCs w:val="22"/>
        </w:rPr>
      </w:pPr>
      <w:r>
        <w:rPr>
          <w:rFonts w:ascii="Arial" w:hAnsi="Arial" w:cs="Arial"/>
          <w:sz w:val="22"/>
          <w:szCs w:val="22"/>
        </w:rPr>
        <w:t xml:space="preserve">El presente glosario de terminología archivística concentra términos que fueron recopilados de lineamientos, normas y leyes vigentes aplicables en materia de archivos, con la finalidad de reforzar y </w:t>
      </w:r>
      <w:r w:rsidRPr="00433745">
        <w:rPr>
          <w:rFonts w:ascii="Arial" w:hAnsi="Arial" w:cs="Arial"/>
          <w:sz w:val="22"/>
          <w:szCs w:val="22"/>
        </w:rPr>
        <w:t xml:space="preserve">enriquecer </w:t>
      </w:r>
      <w:r>
        <w:rPr>
          <w:rFonts w:ascii="Arial" w:hAnsi="Arial" w:cs="Arial"/>
          <w:sz w:val="22"/>
          <w:szCs w:val="22"/>
        </w:rPr>
        <w:t xml:space="preserve">la aplicación de </w:t>
      </w:r>
      <w:r w:rsidRPr="00433745">
        <w:rPr>
          <w:rFonts w:ascii="Arial" w:hAnsi="Arial" w:cs="Arial"/>
          <w:sz w:val="22"/>
          <w:szCs w:val="22"/>
        </w:rPr>
        <w:t>los conocimientos en b</w:t>
      </w:r>
      <w:r>
        <w:rPr>
          <w:rFonts w:ascii="Arial" w:hAnsi="Arial" w:cs="Arial"/>
          <w:sz w:val="22"/>
          <w:szCs w:val="22"/>
        </w:rPr>
        <w:t xml:space="preserve">eneficio de un archivo organizado </w:t>
      </w:r>
      <w:r w:rsidRPr="00433745">
        <w:rPr>
          <w:rFonts w:ascii="Arial" w:hAnsi="Arial" w:cs="Arial"/>
          <w:sz w:val="22"/>
          <w:szCs w:val="22"/>
        </w:rPr>
        <w:t>que sirva</w:t>
      </w:r>
      <w:r>
        <w:rPr>
          <w:rFonts w:ascii="Arial" w:hAnsi="Arial" w:cs="Arial"/>
          <w:sz w:val="22"/>
          <w:szCs w:val="22"/>
        </w:rPr>
        <w:t xml:space="preserve"> como modelo</w:t>
      </w:r>
      <w:r w:rsidRPr="00433745">
        <w:rPr>
          <w:rFonts w:ascii="Arial" w:hAnsi="Arial" w:cs="Arial"/>
          <w:sz w:val="22"/>
          <w:szCs w:val="22"/>
        </w:rPr>
        <w:t xml:space="preserve"> a las </w:t>
      </w:r>
      <w:r>
        <w:rPr>
          <w:rFonts w:ascii="Arial" w:hAnsi="Arial" w:cs="Arial"/>
          <w:sz w:val="22"/>
          <w:szCs w:val="22"/>
        </w:rPr>
        <w:t xml:space="preserve">unidades administrativas del Instituto Nacional de Pediatría. </w:t>
      </w:r>
    </w:p>
    <w:p w:rsidR="000853BE" w:rsidRDefault="000853BE" w:rsidP="0071447A">
      <w:pPr>
        <w:outlineLvl w:val="0"/>
        <w:rPr>
          <w:rFonts w:ascii="Arial" w:hAnsi="Arial" w:cs="Arial"/>
          <w:sz w:val="22"/>
          <w:szCs w:val="22"/>
        </w:rPr>
      </w:pPr>
    </w:p>
    <w:p w:rsidR="005A4029" w:rsidRDefault="005A4029" w:rsidP="00764042">
      <w:pPr>
        <w:pStyle w:val="Ttulo1"/>
        <w:spacing w:after="240"/>
        <w:rPr>
          <w:rFonts w:ascii="Arial" w:hAnsi="Arial" w:cs="Arial"/>
          <w:b/>
          <w:color w:val="auto"/>
          <w:sz w:val="22"/>
          <w:szCs w:val="22"/>
        </w:rPr>
      </w:pPr>
      <w:bookmarkStart w:id="0" w:name="_Toc438304535"/>
    </w:p>
    <w:p w:rsidR="00764042" w:rsidRDefault="00764042" w:rsidP="00764042">
      <w:pPr>
        <w:pStyle w:val="Ttulo1"/>
        <w:spacing w:after="240"/>
        <w:rPr>
          <w:rFonts w:ascii="Arial" w:hAnsi="Arial" w:cs="Arial"/>
          <w:b/>
          <w:color w:val="auto"/>
          <w:sz w:val="22"/>
          <w:szCs w:val="22"/>
        </w:rPr>
      </w:pPr>
      <w:r w:rsidRPr="003C684C">
        <w:rPr>
          <w:rFonts w:ascii="Arial" w:hAnsi="Arial" w:cs="Arial"/>
          <w:b/>
          <w:color w:val="auto"/>
          <w:sz w:val="22"/>
          <w:szCs w:val="22"/>
        </w:rPr>
        <w:t>I</w:t>
      </w:r>
      <w:r>
        <w:rPr>
          <w:rFonts w:ascii="Arial" w:hAnsi="Arial" w:cs="Arial"/>
          <w:b/>
          <w:color w:val="auto"/>
          <w:sz w:val="22"/>
          <w:szCs w:val="22"/>
        </w:rPr>
        <w:t>I</w:t>
      </w:r>
      <w:r w:rsidRPr="003C684C">
        <w:rPr>
          <w:rFonts w:ascii="Arial" w:hAnsi="Arial" w:cs="Arial"/>
          <w:b/>
          <w:color w:val="auto"/>
          <w:sz w:val="22"/>
          <w:szCs w:val="22"/>
        </w:rPr>
        <w:t>. OBJETIVO</w:t>
      </w:r>
      <w:r>
        <w:rPr>
          <w:rFonts w:ascii="Arial" w:hAnsi="Arial" w:cs="Arial"/>
          <w:b/>
          <w:color w:val="auto"/>
          <w:sz w:val="22"/>
          <w:szCs w:val="22"/>
        </w:rPr>
        <w:t>S</w:t>
      </w:r>
    </w:p>
    <w:p w:rsidR="00764042" w:rsidRPr="007E13DE" w:rsidRDefault="00764042" w:rsidP="00764042">
      <w:pPr>
        <w:rPr>
          <w:rFonts w:ascii="Arial" w:hAnsi="Arial" w:cs="Arial"/>
        </w:rPr>
      </w:pPr>
      <w:r w:rsidRPr="007E13DE">
        <w:rPr>
          <w:rFonts w:ascii="Arial" w:hAnsi="Arial" w:cs="Arial"/>
        </w:rPr>
        <w:t xml:space="preserve">     </w:t>
      </w:r>
    </w:p>
    <w:p w:rsidR="00764042" w:rsidRPr="003C684C" w:rsidRDefault="00F91B81" w:rsidP="00764042">
      <w:pPr>
        <w:spacing w:after="240"/>
        <w:rPr>
          <w:rFonts w:ascii="Arial" w:hAnsi="Arial" w:cs="Arial"/>
          <w:b/>
          <w:sz w:val="22"/>
          <w:szCs w:val="22"/>
        </w:rPr>
      </w:pPr>
      <w:r>
        <w:rPr>
          <w:rFonts w:ascii="Arial" w:hAnsi="Arial" w:cs="Arial"/>
          <w:b/>
          <w:sz w:val="22"/>
          <w:szCs w:val="22"/>
        </w:rPr>
        <w:t>Los</w:t>
      </w:r>
      <w:r w:rsidR="00764042">
        <w:rPr>
          <w:rFonts w:ascii="Arial" w:hAnsi="Arial" w:cs="Arial"/>
          <w:b/>
          <w:sz w:val="22"/>
          <w:szCs w:val="22"/>
        </w:rPr>
        <w:t xml:space="preserve"> </w:t>
      </w:r>
      <w:r>
        <w:rPr>
          <w:rFonts w:ascii="Arial" w:hAnsi="Arial" w:cs="Arial"/>
          <w:b/>
          <w:sz w:val="22"/>
          <w:szCs w:val="22"/>
        </w:rPr>
        <w:t xml:space="preserve">objetivos principales del </w:t>
      </w:r>
      <w:r w:rsidR="00764042" w:rsidRPr="003C684C">
        <w:rPr>
          <w:rFonts w:ascii="Arial" w:hAnsi="Arial" w:cs="Arial"/>
          <w:b/>
          <w:sz w:val="22"/>
          <w:szCs w:val="22"/>
        </w:rPr>
        <w:t>presente</w:t>
      </w:r>
      <w:r w:rsidR="00764042">
        <w:rPr>
          <w:rFonts w:ascii="Arial" w:hAnsi="Arial" w:cs="Arial"/>
          <w:b/>
          <w:sz w:val="22"/>
          <w:szCs w:val="22"/>
        </w:rPr>
        <w:t xml:space="preserve"> documento</w:t>
      </w:r>
      <w:r w:rsidR="00764042" w:rsidRPr="003C684C">
        <w:rPr>
          <w:rFonts w:ascii="Arial" w:hAnsi="Arial" w:cs="Arial"/>
          <w:b/>
          <w:sz w:val="22"/>
          <w:szCs w:val="22"/>
        </w:rPr>
        <w:t xml:space="preserve"> </w:t>
      </w:r>
      <w:r>
        <w:rPr>
          <w:rFonts w:ascii="Arial" w:hAnsi="Arial" w:cs="Arial"/>
          <w:b/>
          <w:sz w:val="22"/>
          <w:szCs w:val="22"/>
        </w:rPr>
        <w:t>s</w:t>
      </w:r>
      <w:r w:rsidR="00BC50DA">
        <w:rPr>
          <w:rFonts w:ascii="Arial" w:hAnsi="Arial" w:cs="Arial"/>
          <w:b/>
          <w:sz w:val="22"/>
          <w:szCs w:val="22"/>
        </w:rPr>
        <w:t>on</w:t>
      </w:r>
      <w:r>
        <w:rPr>
          <w:rFonts w:ascii="Arial" w:hAnsi="Arial" w:cs="Arial"/>
          <w:b/>
          <w:sz w:val="22"/>
          <w:szCs w:val="22"/>
        </w:rPr>
        <w:t xml:space="preserve"> </w:t>
      </w:r>
      <w:r w:rsidR="00A349E0">
        <w:rPr>
          <w:rFonts w:ascii="Arial" w:hAnsi="Arial" w:cs="Arial"/>
          <w:b/>
          <w:sz w:val="22"/>
          <w:szCs w:val="22"/>
        </w:rPr>
        <w:t xml:space="preserve">fomentar </w:t>
      </w:r>
      <w:r w:rsidR="00B025A7">
        <w:rPr>
          <w:rFonts w:ascii="Arial" w:hAnsi="Arial" w:cs="Arial"/>
          <w:b/>
          <w:sz w:val="22"/>
          <w:szCs w:val="22"/>
        </w:rPr>
        <w:t xml:space="preserve">y promover </w:t>
      </w:r>
      <w:r w:rsidR="00A349E0">
        <w:rPr>
          <w:rFonts w:ascii="Arial" w:hAnsi="Arial" w:cs="Arial"/>
          <w:b/>
          <w:sz w:val="22"/>
          <w:szCs w:val="22"/>
        </w:rPr>
        <w:t xml:space="preserve">el </w:t>
      </w:r>
      <w:r>
        <w:rPr>
          <w:rFonts w:ascii="Arial" w:hAnsi="Arial" w:cs="Arial"/>
          <w:b/>
          <w:sz w:val="22"/>
          <w:szCs w:val="22"/>
        </w:rPr>
        <w:t>conoc</w:t>
      </w:r>
      <w:r w:rsidR="00A349E0">
        <w:rPr>
          <w:rFonts w:ascii="Arial" w:hAnsi="Arial" w:cs="Arial"/>
          <w:b/>
          <w:sz w:val="22"/>
          <w:szCs w:val="22"/>
        </w:rPr>
        <w:t>imiento</w:t>
      </w:r>
      <w:r>
        <w:rPr>
          <w:rFonts w:ascii="Arial" w:hAnsi="Arial" w:cs="Arial"/>
          <w:b/>
          <w:sz w:val="22"/>
          <w:szCs w:val="22"/>
        </w:rPr>
        <w:t>, enten</w:t>
      </w:r>
      <w:r w:rsidR="00A349E0">
        <w:rPr>
          <w:rFonts w:ascii="Arial" w:hAnsi="Arial" w:cs="Arial"/>
          <w:b/>
          <w:sz w:val="22"/>
          <w:szCs w:val="22"/>
        </w:rPr>
        <w:t>dimiento</w:t>
      </w:r>
      <w:r>
        <w:rPr>
          <w:rFonts w:ascii="Arial" w:hAnsi="Arial" w:cs="Arial"/>
          <w:b/>
          <w:sz w:val="22"/>
          <w:szCs w:val="22"/>
        </w:rPr>
        <w:t>, us</w:t>
      </w:r>
      <w:r w:rsidR="00A349E0">
        <w:rPr>
          <w:rFonts w:ascii="Arial" w:hAnsi="Arial" w:cs="Arial"/>
          <w:b/>
          <w:sz w:val="22"/>
          <w:szCs w:val="22"/>
        </w:rPr>
        <w:t>o</w:t>
      </w:r>
      <w:r>
        <w:rPr>
          <w:rFonts w:ascii="Arial" w:hAnsi="Arial" w:cs="Arial"/>
          <w:b/>
          <w:sz w:val="22"/>
          <w:szCs w:val="22"/>
        </w:rPr>
        <w:t xml:space="preserve"> y difu</w:t>
      </w:r>
      <w:r w:rsidR="00A349E0">
        <w:rPr>
          <w:rFonts w:ascii="Arial" w:hAnsi="Arial" w:cs="Arial"/>
          <w:b/>
          <w:sz w:val="22"/>
          <w:szCs w:val="22"/>
        </w:rPr>
        <w:t>sión</w:t>
      </w:r>
      <w:r>
        <w:rPr>
          <w:rFonts w:ascii="Arial" w:hAnsi="Arial" w:cs="Arial"/>
          <w:b/>
          <w:sz w:val="22"/>
          <w:szCs w:val="22"/>
        </w:rPr>
        <w:t xml:space="preserve"> </w:t>
      </w:r>
      <w:r w:rsidR="0008613B">
        <w:rPr>
          <w:rFonts w:ascii="Arial" w:hAnsi="Arial" w:cs="Arial"/>
          <w:b/>
          <w:sz w:val="22"/>
          <w:szCs w:val="22"/>
        </w:rPr>
        <w:t xml:space="preserve">de </w:t>
      </w:r>
      <w:r>
        <w:rPr>
          <w:rFonts w:ascii="Arial" w:hAnsi="Arial" w:cs="Arial"/>
          <w:b/>
          <w:sz w:val="22"/>
          <w:szCs w:val="22"/>
        </w:rPr>
        <w:t>los términos archivísticos a nivel institucional</w:t>
      </w:r>
      <w:r w:rsidR="00764042" w:rsidRPr="003C684C">
        <w:rPr>
          <w:rFonts w:ascii="Arial" w:hAnsi="Arial" w:cs="Arial"/>
          <w:b/>
          <w:sz w:val="22"/>
          <w:szCs w:val="22"/>
        </w:rPr>
        <w:t>:</w:t>
      </w:r>
    </w:p>
    <w:p w:rsidR="00764042" w:rsidRDefault="00764042" w:rsidP="00764042">
      <w:pPr>
        <w:pStyle w:val="Prrafodelista"/>
        <w:numPr>
          <w:ilvl w:val="0"/>
          <w:numId w:val="46"/>
        </w:numPr>
        <w:spacing w:after="240"/>
        <w:rPr>
          <w:rFonts w:ascii="Arial" w:hAnsi="Arial" w:cs="Arial"/>
          <w:sz w:val="22"/>
          <w:szCs w:val="22"/>
        </w:rPr>
      </w:pPr>
      <w:r w:rsidRPr="003C684C">
        <w:rPr>
          <w:rFonts w:ascii="Arial" w:hAnsi="Arial" w:cs="Arial"/>
          <w:sz w:val="22"/>
          <w:szCs w:val="22"/>
        </w:rPr>
        <w:t>Establecer</w:t>
      </w:r>
      <w:r>
        <w:rPr>
          <w:rFonts w:ascii="Arial" w:hAnsi="Arial" w:cs="Arial"/>
          <w:sz w:val="22"/>
          <w:szCs w:val="22"/>
        </w:rPr>
        <w:t xml:space="preserve">, difundir y aplicar para efectos de las disposiciones normativas vigentes en la materia y su ámbito </w:t>
      </w:r>
      <w:r w:rsidRPr="003C684C">
        <w:rPr>
          <w:rFonts w:ascii="Arial" w:hAnsi="Arial" w:cs="Arial"/>
          <w:sz w:val="22"/>
          <w:szCs w:val="22"/>
        </w:rPr>
        <w:t>específic</w:t>
      </w:r>
      <w:r>
        <w:rPr>
          <w:rFonts w:ascii="Arial" w:hAnsi="Arial" w:cs="Arial"/>
          <w:sz w:val="22"/>
          <w:szCs w:val="22"/>
        </w:rPr>
        <w:t>o los términos archivísticos relacionados en éste.</w:t>
      </w:r>
    </w:p>
    <w:p w:rsidR="00764042" w:rsidRDefault="00764042" w:rsidP="00764042">
      <w:pPr>
        <w:pStyle w:val="Prrafodelista"/>
        <w:spacing w:after="240"/>
        <w:ind w:left="1440"/>
        <w:rPr>
          <w:rFonts w:ascii="Arial" w:hAnsi="Arial" w:cs="Arial"/>
          <w:sz w:val="22"/>
          <w:szCs w:val="22"/>
        </w:rPr>
      </w:pPr>
    </w:p>
    <w:p w:rsidR="00764042" w:rsidRDefault="00764042" w:rsidP="00764042">
      <w:pPr>
        <w:pStyle w:val="Prrafodelista"/>
        <w:numPr>
          <w:ilvl w:val="0"/>
          <w:numId w:val="46"/>
        </w:numPr>
        <w:spacing w:after="240"/>
        <w:rPr>
          <w:rFonts w:ascii="Arial" w:hAnsi="Arial" w:cs="Arial"/>
          <w:sz w:val="22"/>
          <w:szCs w:val="22"/>
        </w:rPr>
      </w:pPr>
      <w:r>
        <w:rPr>
          <w:rFonts w:ascii="Arial" w:hAnsi="Arial" w:cs="Arial"/>
          <w:sz w:val="22"/>
          <w:szCs w:val="22"/>
        </w:rPr>
        <w:t>Promover la comunicación efectiva entre las Unidades Administrativas, la Unidad de Transparencia y el Comité de Transparencia.</w:t>
      </w:r>
    </w:p>
    <w:p w:rsidR="00764042" w:rsidRDefault="00764042" w:rsidP="00764042">
      <w:pPr>
        <w:pStyle w:val="Prrafodelista"/>
        <w:spacing w:after="240"/>
        <w:ind w:left="1440"/>
        <w:rPr>
          <w:rFonts w:ascii="Arial" w:hAnsi="Arial" w:cs="Arial"/>
          <w:sz w:val="22"/>
          <w:szCs w:val="22"/>
        </w:rPr>
      </w:pPr>
    </w:p>
    <w:p w:rsidR="00764042" w:rsidRDefault="00764042" w:rsidP="00764042">
      <w:pPr>
        <w:pStyle w:val="Prrafodelista"/>
        <w:numPr>
          <w:ilvl w:val="0"/>
          <w:numId w:val="46"/>
        </w:numPr>
        <w:spacing w:after="240"/>
        <w:rPr>
          <w:rFonts w:ascii="Arial" w:hAnsi="Arial" w:cs="Arial"/>
          <w:sz w:val="22"/>
          <w:szCs w:val="22"/>
        </w:rPr>
      </w:pPr>
      <w:r>
        <w:rPr>
          <w:rFonts w:ascii="Arial" w:hAnsi="Arial" w:cs="Arial"/>
          <w:sz w:val="22"/>
          <w:szCs w:val="22"/>
        </w:rPr>
        <w:t>Proporcionar a las Unidades Administrativas un marco normativo de referencia de fácil consulta.</w:t>
      </w:r>
    </w:p>
    <w:p w:rsidR="00AC6014" w:rsidRDefault="00AC6014" w:rsidP="00AC6014">
      <w:pPr>
        <w:pStyle w:val="Prrafodelista"/>
        <w:spacing w:after="240"/>
        <w:ind w:left="1440"/>
        <w:rPr>
          <w:rFonts w:ascii="Arial" w:hAnsi="Arial" w:cs="Arial"/>
          <w:sz w:val="22"/>
          <w:szCs w:val="22"/>
        </w:rPr>
      </w:pPr>
    </w:p>
    <w:p w:rsidR="00AC6014" w:rsidRDefault="00AC6014" w:rsidP="00764042">
      <w:pPr>
        <w:pStyle w:val="Prrafodelista"/>
        <w:numPr>
          <w:ilvl w:val="0"/>
          <w:numId w:val="46"/>
        </w:numPr>
        <w:spacing w:after="240"/>
        <w:rPr>
          <w:rFonts w:ascii="Arial" w:hAnsi="Arial" w:cs="Arial"/>
          <w:sz w:val="22"/>
          <w:szCs w:val="22"/>
        </w:rPr>
      </w:pPr>
      <w:r>
        <w:rPr>
          <w:rFonts w:ascii="Arial" w:hAnsi="Arial" w:cs="Arial"/>
          <w:sz w:val="22"/>
          <w:szCs w:val="22"/>
        </w:rPr>
        <w:t>Busca contribuir a la generación de una cultura que propicie el manejo técnico eficaz de los mismos.</w:t>
      </w:r>
    </w:p>
    <w:p w:rsidR="00AC6014" w:rsidRDefault="00AC6014" w:rsidP="00AC6014">
      <w:pPr>
        <w:pStyle w:val="Prrafodelista"/>
        <w:spacing w:after="240"/>
        <w:ind w:left="1440"/>
        <w:rPr>
          <w:rFonts w:ascii="Arial" w:hAnsi="Arial" w:cs="Arial"/>
          <w:sz w:val="22"/>
          <w:szCs w:val="22"/>
        </w:rPr>
      </w:pPr>
    </w:p>
    <w:p w:rsidR="00AC6014" w:rsidRDefault="00AC6014" w:rsidP="00764042">
      <w:pPr>
        <w:pStyle w:val="Prrafodelista"/>
        <w:numPr>
          <w:ilvl w:val="0"/>
          <w:numId w:val="46"/>
        </w:numPr>
        <w:spacing w:after="240"/>
        <w:rPr>
          <w:rFonts w:ascii="Arial" w:hAnsi="Arial" w:cs="Arial"/>
          <w:sz w:val="22"/>
          <w:szCs w:val="22"/>
        </w:rPr>
      </w:pPr>
      <w:r>
        <w:rPr>
          <w:rFonts w:ascii="Arial" w:hAnsi="Arial" w:cs="Arial"/>
          <w:sz w:val="22"/>
          <w:szCs w:val="22"/>
        </w:rPr>
        <w:lastRenderedPageBreak/>
        <w:t xml:space="preserve">Que orienten al conocimiento, entendimiento, uso y difusión de los términos </w:t>
      </w:r>
      <w:r w:rsidR="005A0322">
        <w:rPr>
          <w:rFonts w:ascii="Arial" w:hAnsi="Arial" w:cs="Arial"/>
          <w:sz w:val="22"/>
          <w:szCs w:val="22"/>
        </w:rPr>
        <w:t xml:space="preserve">y siglas </w:t>
      </w:r>
      <w:r>
        <w:rPr>
          <w:rFonts w:ascii="Arial" w:hAnsi="Arial" w:cs="Arial"/>
          <w:sz w:val="22"/>
          <w:szCs w:val="22"/>
        </w:rPr>
        <w:t xml:space="preserve">archivísticos </w:t>
      </w:r>
      <w:r w:rsidR="005A0322">
        <w:rPr>
          <w:rFonts w:ascii="Arial" w:hAnsi="Arial" w:cs="Arial"/>
          <w:sz w:val="22"/>
          <w:szCs w:val="22"/>
        </w:rPr>
        <w:t>de manera cotidiana.</w:t>
      </w:r>
    </w:p>
    <w:p w:rsidR="00142322" w:rsidRDefault="00142322" w:rsidP="001D079E">
      <w:pPr>
        <w:pStyle w:val="Prrafodelista"/>
        <w:spacing w:after="240"/>
        <w:ind w:left="1440"/>
        <w:rPr>
          <w:rFonts w:ascii="Arial" w:hAnsi="Arial" w:cs="Arial"/>
          <w:sz w:val="22"/>
          <w:szCs w:val="22"/>
        </w:rPr>
      </w:pPr>
    </w:p>
    <w:p w:rsidR="00764042" w:rsidRDefault="00764042" w:rsidP="00764042">
      <w:pPr>
        <w:pStyle w:val="Prrafodelista"/>
        <w:numPr>
          <w:ilvl w:val="0"/>
          <w:numId w:val="46"/>
        </w:numPr>
        <w:spacing w:after="240"/>
        <w:rPr>
          <w:rFonts w:ascii="Arial" w:hAnsi="Arial" w:cs="Arial"/>
          <w:sz w:val="22"/>
          <w:szCs w:val="22"/>
        </w:rPr>
      </w:pPr>
      <w:r w:rsidRPr="003C684C">
        <w:rPr>
          <w:rFonts w:ascii="Arial" w:hAnsi="Arial" w:cs="Arial"/>
          <w:sz w:val="22"/>
          <w:szCs w:val="22"/>
        </w:rPr>
        <w:t>Brindar elementos necesarios para identificar los documentos que son parte de cada tipo de archivo</w:t>
      </w:r>
      <w:r>
        <w:rPr>
          <w:rFonts w:ascii="Arial" w:hAnsi="Arial" w:cs="Arial"/>
          <w:sz w:val="22"/>
          <w:szCs w:val="22"/>
        </w:rPr>
        <w:t>.</w:t>
      </w:r>
    </w:p>
    <w:p w:rsidR="00764042" w:rsidRPr="004A43A8" w:rsidRDefault="00764042" w:rsidP="00764042">
      <w:pPr>
        <w:pStyle w:val="Prrafodelista"/>
        <w:spacing w:after="240"/>
        <w:ind w:left="1440"/>
        <w:rPr>
          <w:rFonts w:ascii="Arial" w:hAnsi="Arial" w:cs="Arial"/>
          <w:sz w:val="22"/>
          <w:szCs w:val="22"/>
        </w:rPr>
      </w:pPr>
    </w:p>
    <w:p w:rsidR="00764042" w:rsidRDefault="00764042" w:rsidP="00764042">
      <w:pPr>
        <w:pStyle w:val="Prrafodelista"/>
        <w:numPr>
          <w:ilvl w:val="0"/>
          <w:numId w:val="49"/>
        </w:numPr>
        <w:spacing w:after="240"/>
        <w:rPr>
          <w:rFonts w:ascii="Arial" w:hAnsi="Arial" w:cs="Arial"/>
          <w:sz w:val="22"/>
          <w:szCs w:val="22"/>
        </w:rPr>
      </w:pPr>
      <w:r w:rsidRPr="003C684C">
        <w:rPr>
          <w:rFonts w:ascii="Arial" w:hAnsi="Arial" w:cs="Arial"/>
          <w:sz w:val="22"/>
          <w:szCs w:val="22"/>
        </w:rPr>
        <w:t>Orientar a los titulares de las u</w:t>
      </w:r>
      <w:r>
        <w:rPr>
          <w:rFonts w:ascii="Arial" w:hAnsi="Arial" w:cs="Arial"/>
          <w:sz w:val="22"/>
          <w:szCs w:val="22"/>
        </w:rPr>
        <w:t>nidades administrativas del Instituto Nacional de Pediatría</w:t>
      </w:r>
      <w:r w:rsidRPr="003C684C">
        <w:rPr>
          <w:rFonts w:ascii="Arial" w:hAnsi="Arial" w:cs="Arial"/>
          <w:sz w:val="22"/>
          <w:szCs w:val="22"/>
        </w:rPr>
        <w:t xml:space="preserve"> sobre las obligaciones y compromisos establecidos en la legislación en materia, para asegurar la adecuada organización y funcionamiento de los archivos. </w:t>
      </w:r>
    </w:p>
    <w:p w:rsidR="00CC01E3" w:rsidRDefault="00CC01E3" w:rsidP="00CC01E3">
      <w:pPr>
        <w:pStyle w:val="Prrafodelista"/>
        <w:spacing w:after="240"/>
        <w:ind w:left="1440"/>
        <w:rPr>
          <w:rFonts w:ascii="Arial" w:hAnsi="Arial" w:cs="Arial"/>
          <w:sz w:val="22"/>
          <w:szCs w:val="22"/>
        </w:rPr>
      </w:pPr>
    </w:p>
    <w:p w:rsidR="0071447A" w:rsidRPr="000853BE" w:rsidRDefault="001D079E" w:rsidP="000853BE">
      <w:pPr>
        <w:pStyle w:val="Prrafodelista"/>
        <w:numPr>
          <w:ilvl w:val="0"/>
          <w:numId w:val="49"/>
        </w:numPr>
        <w:spacing w:after="240"/>
        <w:rPr>
          <w:rFonts w:ascii="Arial" w:hAnsi="Arial" w:cs="Arial"/>
          <w:sz w:val="22"/>
          <w:szCs w:val="22"/>
        </w:rPr>
      </w:pPr>
      <w:r>
        <w:rPr>
          <w:rFonts w:ascii="Arial" w:hAnsi="Arial" w:cs="Arial"/>
          <w:sz w:val="22"/>
          <w:szCs w:val="22"/>
        </w:rPr>
        <w:t>De igual manera este documento debe propiciar entre los no especialistas el conocimiento y utilizac</w:t>
      </w:r>
      <w:r w:rsidR="000853BE">
        <w:rPr>
          <w:rFonts w:ascii="Arial" w:hAnsi="Arial" w:cs="Arial"/>
          <w:sz w:val="22"/>
          <w:szCs w:val="22"/>
        </w:rPr>
        <w:t>ión de los mencionados términos.</w:t>
      </w:r>
    </w:p>
    <w:p w:rsidR="0071447A" w:rsidRDefault="0071447A" w:rsidP="00F042CE">
      <w:pPr>
        <w:outlineLvl w:val="0"/>
        <w:rPr>
          <w:rFonts w:ascii="Arial" w:hAnsi="Arial" w:cs="Arial"/>
          <w:b/>
          <w:sz w:val="22"/>
          <w:szCs w:val="22"/>
        </w:rPr>
      </w:pPr>
    </w:p>
    <w:p w:rsidR="0083343A" w:rsidRDefault="0083343A" w:rsidP="00F042CE">
      <w:pPr>
        <w:outlineLvl w:val="0"/>
        <w:rPr>
          <w:rFonts w:ascii="Arial" w:hAnsi="Arial" w:cs="Arial"/>
          <w:b/>
          <w:sz w:val="22"/>
          <w:szCs w:val="22"/>
        </w:rPr>
      </w:pPr>
    </w:p>
    <w:p w:rsidR="0083343A" w:rsidRDefault="0083343A" w:rsidP="00F042CE">
      <w:pPr>
        <w:outlineLvl w:val="0"/>
        <w:rPr>
          <w:rFonts w:ascii="Arial" w:hAnsi="Arial" w:cs="Arial"/>
          <w:b/>
          <w:sz w:val="22"/>
          <w:szCs w:val="22"/>
        </w:rPr>
      </w:pPr>
    </w:p>
    <w:p w:rsidR="00F042CE" w:rsidRDefault="00764042" w:rsidP="00F042CE">
      <w:pPr>
        <w:outlineLvl w:val="0"/>
        <w:rPr>
          <w:rFonts w:ascii="Arial" w:hAnsi="Arial" w:cs="Arial"/>
          <w:b/>
          <w:sz w:val="22"/>
          <w:szCs w:val="22"/>
        </w:rPr>
      </w:pPr>
      <w:r>
        <w:rPr>
          <w:rFonts w:ascii="Arial" w:hAnsi="Arial" w:cs="Arial"/>
          <w:b/>
          <w:sz w:val="22"/>
          <w:szCs w:val="22"/>
        </w:rPr>
        <w:t>II</w:t>
      </w:r>
      <w:r w:rsidR="00FF1022" w:rsidRPr="003C684C">
        <w:rPr>
          <w:rFonts w:ascii="Arial" w:hAnsi="Arial" w:cs="Arial"/>
          <w:b/>
          <w:sz w:val="22"/>
          <w:szCs w:val="22"/>
        </w:rPr>
        <w:t xml:space="preserve">I. MARCO </w:t>
      </w:r>
      <w:r w:rsidR="00B64B72">
        <w:rPr>
          <w:rFonts w:ascii="Arial" w:hAnsi="Arial" w:cs="Arial"/>
          <w:b/>
          <w:sz w:val="22"/>
          <w:szCs w:val="22"/>
        </w:rPr>
        <w:t>NORMATIV</w:t>
      </w:r>
      <w:r w:rsidR="00FF1022" w:rsidRPr="003C684C">
        <w:rPr>
          <w:rFonts w:ascii="Arial" w:hAnsi="Arial" w:cs="Arial"/>
          <w:b/>
          <w:sz w:val="22"/>
          <w:szCs w:val="22"/>
        </w:rPr>
        <w:t>O</w:t>
      </w:r>
      <w:bookmarkEnd w:id="0"/>
    </w:p>
    <w:p w:rsidR="003625DD" w:rsidRDefault="003625DD" w:rsidP="00F042CE">
      <w:pPr>
        <w:outlineLvl w:val="0"/>
        <w:rPr>
          <w:rFonts w:ascii="Arial" w:hAnsi="Arial" w:cs="Arial"/>
          <w:b/>
          <w:sz w:val="22"/>
          <w:szCs w:val="22"/>
        </w:rPr>
      </w:pPr>
    </w:p>
    <w:tbl>
      <w:tblPr>
        <w:tblStyle w:val="Tablaconcuadrcula"/>
        <w:tblW w:w="9640" w:type="dxa"/>
        <w:tblInd w:w="-318" w:type="dxa"/>
        <w:tblLook w:val="04A0"/>
      </w:tblPr>
      <w:tblGrid>
        <w:gridCol w:w="4112"/>
        <w:gridCol w:w="2835"/>
        <w:gridCol w:w="2693"/>
      </w:tblGrid>
      <w:tr w:rsidR="005910A2" w:rsidTr="005A4850">
        <w:tc>
          <w:tcPr>
            <w:tcW w:w="4112" w:type="dxa"/>
            <w:shd w:val="clear" w:color="auto" w:fill="D9D9D9" w:themeFill="background1" w:themeFillShade="D9"/>
          </w:tcPr>
          <w:p w:rsidR="005910A2" w:rsidRDefault="005910A2" w:rsidP="005910A2">
            <w:pPr>
              <w:jc w:val="center"/>
              <w:outlineLvl w:val="0"/>
              <w:rPr>
                <w:rFonts w:ascii="Arial" w:hAnsi="Arial" w:cs="Arial"/>
                <w:b/>
                <w:sz w:val="22"/>
                <w:szCs w:val="22"/>
              </w:rPr>
            </w:pPr>
            <w:r>
              <w:rPr>
                <w:rFonts w:ascii="Arial" w:hAnsi="Arial" w:cs="Arial"/>
                <w:b/>
                <w:sz w:val="22"/>
                <w:szCs w:val="22"/>
              </w:rPr>
              <w:t>Tipo de Documento</w:t>
            </w:r>
          </w:p>
        </w:tc>
        <w:tc>
          <w:tcPr>
            <w:tcW w:w="2835" w:type="dxa"/>
            <w:shd w:val="clear" w:color="auto" w:fill="D9D9D9" w:themeFill="background1" w:themeFillShade="D9"/>
          </w:tcPr>
          <w:p w:rsidR="005910A2" w:rsidRDefault="005910A2" w:rsidP="005910A2">
            <w:pPr>
              <w:jc w:val="center"/>
              <w:outlineLvl w:val="0"/>
              <w:rPr>
                <w:rFonts w:ascii="Arial" w:hAnsi="Arial" w:cs="Arial"/>
                <w:b/>
                <w:sz w:val="22"/>
                <w:szCs w:val="22"/>
              </w:rPr>
            </w:pPr>
            <w:r>
              <w:rPr>
                <w:rFonts w:ascii="Arial" w:hAnsi="Arial" w:cs="Arial"/>
                <w:b/>
                <w:sz w:val="22"/>
                <w:szCs w:val="22"/>
              </w:rPr>
              <w:t>Publicación en el Diario Oficial de la Federación</w:t>
            </w:r>
          </w:p>
        </w:tc>
        <w:tc>
          <w:tcPr>
            <w:tcW w:w="2693" w:type="dxa"/>
            <w:shd w:val="clear" w:color="auto" w:fill="D9D9D9" w:themeFill="background1" w:themeFillShade="D9"/>
          </w:tcPr>
          <w:p w:rsidR="005910A2" w:rsidRDefault="005910A2" w:rsidP="005910A2">
            <w:pPr>
              <w:jc w:val="center"/>
              <w:outlineLvl w:val="0"/>
              <w:rPr>
                <w:rFonts w:ascii="Arial" w:hAnsi="Arial" w:cs="Arial"/>
                <w:b/>
                <w:sz w:val="22"/>
                <w:szCs w:val="22"/>
              </w:rPr>
            </w:pPr>
            <w:r>
              <w:rPr>
                <w:rFonts w:ascii="Arial" w:hAnsi="Arial" w:cs="Arial"/>
                <w:b/>
                <w:sz w:val="22"/>
                <w:szCs w:val="22"/>
              </w:rPr>
              <w:t>Última reforma/modificación</w:t>
            </w:r>
          </w:p>
        </w:tc>
      </w:tr>
      <w:tr w:rsidR="005910A2" w:rsidTr="005A4850">
        <w:tc>
          <w:tcPr>
            <w:tcW w:w="4112" w:type="dxa"/>
          </w:tcPr>
          <w:p w:rsidR="005910A2" w:rsidRPr="005910A2" w:rsidRDefault="005910A2" w:rsidP="00F042CE">
            <w:pPr>
              <w:outlineLvl w:val="0"/>
              <w:rPr>
                <w:rFonts w:ascii="Arial" w:hAnsi="Arial" w:cs="Arial"/>
                <w:sz w:val="22"/>
                <w:szCs w:val="22"/>
              </w:rPr>
            </w:pPr>
            <w:r>
              <w:rPr>
                <w:rFonts w:ascii="Arial" w:hAnsi="Arial" w:cs="Arial"/>
                <w:sz w:val="22"/>
                <w:szCs w:val="22"/>
              </w:rPr>
              <w:t>Constitución Política de los Estados Unidos Mexicanos</w:t>
            </w:r>
          </w:p>
        </w:tc>
        <w:tc>
          <w:tcPr>
            <w:tcW w:w="2835" w:type="dxa"/>
          </w:tcPr>
          <w:p w:rsidR="005910A2" w:rsidRPr="005910A2" w:rsidRDefault="005A4850" w:rsidP="005A4850">
            <w:pPr>
              <w:jc w:val="center"/>
              <w:outlineLvl w:val="0"/>
              <w:rPr>
                <w:rFonts w:ascii="Arial" w:hAnsi="Arial" w:cs="Arial"/>
                <w:sz w:val="22"/>
                <w:szCs w:val="22"/>
              </w:rPr>
            </w:pPr>
            <w:r>
              <w:rPr>
                <w:rFonts w:ascii="Arial" w:hAnsi="Arial" w:cs="Arial"/>
                <w:sz w:val="22"/>
                <w:szCs w:val="22"/>
              </w:rPr>
              <w:t>05-02-1917</w:t>
            </w:r>
          </w:p>
        </w:tc>
        <w:tc>
          <w:tcPr>
            <w:tcW w:w="2693" w:type="dxa"/>
          </w:tcPr>
          <w:p w:rsidR="005910A2" w:rsidRPr="005910A2" w:rsidRDefault="00867088" w:rsidP="00867088">
            <w:pPr>
              <w:jc w:val="center"/>
              <w:outlineLvl w:val="0"/>
              <w:rPr>
                <w:rFonts w:ascii="Arial" w:hAnsi="Arial" w:cs="Arial"/>
                <w:sz w:val="22"/>
                <w:szCs w:val="22"/>
              </w:rPr>
            </w:pPr>
            <w:r>
              <w:rPr>
                <w:rFonts w:ascii="Arial" w:hAnsi="Arial" w:cs="Arial"/>
                <w:sz w:val="22"/>
                <w:szCs w:val="22"/>
              </w:rPr>
              <w:t>27</w:t>
            </w:r>
            <w:r w:rsidR="005A4850">
              <w:rPr>
                <w:rFonts w:ascii="Arial" w:hAnsi="Arial" w:cs="Arial"/>
                <w:sz w:val="22"/>
                <w:szCs w:val="22"/>
              </w:rPr>
              <w:t>-0</w:t>
            </w:r>
            <w:r>
              <w:rPr>
                <w:rFonts w:ascii="Arial" w:hAnsi="Arial" w:cs="Arial"/>
                <w:sz w:val="22"/>
                <w:szCs w:val="22"/>
              </w:rPr>
              <w:t>1</w:t>
            </w:r>
            <w:r w:rsidR="005A4850">
              <w:rPr>
                <w:rFonts w:ascii="Arial" w:hAnsi="Arial" w:cs="Arial"/>
                <w:sz w:val="22"/>
                <w:szCs w:val="22"/>
              </w:rPr>
              <w:t>-201</w:t>
            </w:r>
            <w:r>
              <w:rPr>
                <w:rFonts w:ascii="Arial" w:hAnsi="Arial" w:cs="Arial"/>
                <w:sz w:val="22"/>
                <w:szCs w:val="22"/>
              </w:rPr>
              <w:t>6</w:t>
            </w:r>
          </w:p>
        </w:tc>
      </w:tr>
      <w:tr w:rsidR="009108A4" w:rsidTr="005A4850">
        <w:tc>
          <w:tcPr>
            <w:tcW w:w="4112" w:type="dxa"/>
          </w:tcPr>
          <w:p w:rsidR="009108A4" w:rsidRDefault="009108A4" w:rsidP="00F042CE">
            <w:pPr>
              <w:outlineLvl w:val="0"/>
              <w:rPr>
                <w:rFonts w:ascii="Arial" w:hAnsi="Arial" w:cs="Arial"/>
                <w:sz w:val="22"/>
                <w:szCs w:val="22"/>
              </w:rPr>
            </w:pPr>
            <w:r>
              <w:rPr>
                <w:rFonts w:ascii="Arial" w:hAnsi="Arial" w:cs="Arial"/>
                <w:sz w:val="22"/>
                <w:szCs w:val="22"/>
              </w:rPr>
              <w:t>Ley Federal de Responsabilidades Administrativas de los Servidores Públicos (LFRASP)</w:t>
            </w:r>
          </w:p>
        </w:tc>
        <w:tc>
          <w:tcPr>
            <w:tcW w:w="2835" w:type="dxa"/>
          </w:tcPr>
          <w:p w:rsidR="009108A4" w:rsidRDefault="009108A4" w:rsidP="005A4850">
            <w:pPr>
              <w:jc w:val="center"/>
              <w:outlineLvl w:val="0"/>
              <w:rPr>
                <w:rFonts w:ascii="Arial" w:hAnsi="Arial" w:cs="Arial"/>
                <w:sz w:val="22"/>
                <w:szCs w:val="22"/>
              </w:rPr>
            </w:pPr>
            <w:r>
              <w:rPr>
                <w:rFonts w:ascii="Arial" w:hAnsi="Arial" w:cs="Arial"/>
                <w:sz w:val="22"/>
                <w:szCs w:val="22"/>
              </w:rPr>
              <w:t>13-03-2002</w:t>
            </w:r>
          </w:p>
        </w:tc>
        <w:tc>
          <w:tcPr>
            <w:tcW w:w="2693" w:type="dxa"/>
          </w:tcPr>
          <w:p w:rsidR="009108A4" w:rsidRDefault="009108A4" w:rsidP="000C565A">
            <w:pPr>
              <w:jc w:val="center"/>
              <w:outlineLvl w:val="0"/>
              <w:rPr>
                <w:rFonts w:ascii="Arial" w:hAnsi="Arial" w:cs="Arial"/>
                <w:sz w:val="22"/>
                <w:szCs w:val="22"/>
              </w:rPr>
            </w:pPr>
            <w:r>
              <w:rPr>
                <w:rFonts w:ascii="Arial" w:hAnsi="Arial" w:cs="Arial"/>
                <w:sz w:val="22"/>
                <w:szCs w:val="22"/>
              </w:rPr>
              <w:t>15-06-2012</w:t>
            </w:r>
          </w:p>
        </w:tc>
      </w:tr>
      <w:tr w:rsidR="003A48BF" w:rsidTr="005A4850">
        <w:tc>
          <w:tcPr>
            <w:tcW w:w="4112" w:type="dxa"/>
          </w:tcPr>
          <w:p w:rsidR="003A48BF" w:rsidRPr="005910A2" w:rsidRDefault="003A48BF" w:rsidP="00A121EC">
            <w:pPr>
              <w:outlineLvl w:val="0"/>
              <w:rPr>
                <w:rFonts w:ascii="Arial" w:hAnsi="Arial" w:cs="Arial"/>
                <w:sz w:val="22"/>
                <w:szCs w:val="22"/>
              </w:rPr>
            </w:pPr>
            <w:r>
              <w:rPr>
                <w:rFonts w:ascii="Arial" w:hAnsi="Arial" w:cs="Arial"/>
                <w:sz w:val="22"/>
                <w:szCs w:val="22"/>
              </w:rPr>
              <w:t>Lineamientos Generales para la Clasificación y Des</w:t>
            </w:r>
            <w:r w:rsidR="00A121EC">
              <w:rPr>
                <w:rFonts w:ascii="Arial" w:hAnsi="Arial" w:cs="Arial"/>
                <w:sz w:val="22"/>
                <w:szCs w:val="22"/>
              </w:rPr>
              <w:t>c</w:t>
            </w:r>
            <w:r>
              <w:rPr>
                <w:rFonts w:ascii="Arial" w:hAnsi="Arial" w:cs="Arial"/>
                <w:sz w:val="22"/>
                <w:szCs w:val="22"/>
              </w:rPr>
              <w:t>lasificación de la Información de las Dependencias y Entidades de la Administración Pública Federal</w:t>
            </w:r>
          </w:p>
        </w:tc>
        <w:tc>
          <w:tcPr>
            <w:tcW w:w="2835" w:type="dxa"/>
          </w:tcPr>
          <w:p w:rsidR="003A48BF" w:rsidRDefault="003A48BF" w:rsidP="003A48BF">
            <w:pPr>
              <w:jc w:val="center"/>
              <w:outlineLvl w:val="0"/>
              <w:rPr>
                <w:rFonts w:ascii="Arial" w:hAnsi="Arial" w:cs="Arial"/>
                <w:sz w:val="22"/>
                <w:szCs w:val="22"/>
              </w:rPr>
            </w:pPr>
            <w:r>
              <w:rPr>
                <w:rFonts w:ascii="Arial" w:hAnsi="Arial" w:cs="Arial"/>
                <w:sz w:val="22"/>
                <w:szCs w:val="22"/>
              </w:rPr>
              <w:t>18-08-2003</w:t>
            </w:r>
          </w:p>
          <w:p w:rsidR="003A48BF" w:rsidRPr="005910A2" w:rsidRDefault="003A48BF" w:rsidP="003A48BF">
            <w:pPr>
              <w:jc w:val="center"/>
              <w:outlineLvl w:val="0"/>
              <w:rPr>
                <w:rFonts w:ascii="Arial" w:hAnsi="Arial" w:cs="Arial"/>
                <w:sz w:val="22"/>
                <w:szCs w:val="22"/>
              </w:rPr>
            </w:pPr>
          </w:p>
        </w:tc>
        <w:tc>
          <w:tcPr>
            <w:tcW w:w="2693" w:type="dxa"/>
          </w:tcPr>
          <w:p w:rsidR="003A48BF" w:rsidRPr="005910A2" w:rsidRDefault="003A48BF" w:rsidP="005A4850">
            <w:pPr>
              <w:jc w:val="center"/>
              <w:outlineLvl w:val="0"/>
              <w:rPr>
                <w:rFonts w:ascii="Arial" w:hAnsi="Arial" w:cs="Arial"/>
                <w:sz w:val="22"/>
                <w:szCs w:val="22"/>
              </w:rPr>
            </w:pPr>
          </w:p>
        </w:tc>
      </w:tr>
      <w:tr w:rsidR="003A48BF" w:rsidTr="005A4850">
        <w:tc>
          <w:tcPr>
            <w:tcW w:w="4112" w:type="dxa"/>
          </w:tcPr>
          <w:p w:rsidR="003A48BF" w:rsidRPr="005910A2" w:rsidRDefault="003A48BF" w:rsidP="00F042CE">
            <w:pPr>
              <w:outlineLvl w:val="0"/>
              <w:rPr>
                <w:rFonts w:ascii="Arial" w:hAnsi="Arial" w:cs="Arial"/>
                <w:sz w:val="22"/>
                <w:szCs w:val="22"/>
              </w:rPr>
            </w:pPr>
            <w:r>
              <w:rPr>
                <w:rFonts w:ascii="Arial" w:hAnsi="Arial" w:cs="Arial"/>
                <w:sz w:val="22"/>
                <w:szCs w:val="22"/>
              </w:rPr>
              <w:t>Lineamientos Generales para la Organización y Conservación de los Archivos de las Dependencias y Entidades de la Administración Pública Federal</w:t>
            </w:r>
          </w:p>
        </w:tc>
        <w:tc>
          <w:tcPr>
            <w:tcW w:w="2835" w:type="dxa"/>
          </w:tcPr>
          <w:p w:rsidR="003A48BF" w:rsidRPr="005910A2" w:rsidRDefault="003A48BF" w:rsidP="005A4850">
            <w:pPr>
              <w:jc w:val="center"/>
              <w:outlineLvl w:val="0"/>
              <w:rPr>
                <w:rFonts w:ascii="Arial" w:hAnsi="Arial" w:cs="Arial"/>
                <w:sz w:val="22"/>
                <w:szCs w:val="22"/>
              </w:rPr>
            </w:pPr>
            <w:r>
              <w:rPr>
                <w:rFonts w:ascii="Arial" w:hAnsi="Arial" w:cs="Arial"/>
                <w:sz w:val="22"/>
                <w:szCs w:val="22"/>
              </w:rPr>
              <w:t>20-02-2004</w:t>
            </w:r>
          </w:p>
        </w:tc>
        <w:tc>
          <w:tcPr>
            <w:tcW w:w="2693" w:type="dxa"/>
          </w:tcPr>
          <w:p w:rsidR="003A48BF" w:rsidRPr="005910A2" w:rsidRDefault="003A48BF" w:rsidP="005A4850">
            <w:pPr>
              <w:jc w:val="center"/>
              <w:outlineLvl w:val="0"/>
              <w:rPr>
                <w:rFonts w:ascii="Arial" w:hAnsi="Arial" w:cs="Arial"/>
                <w:sz w:val="22"/>
                <w:szCs w:val="22"/>
              </w:rPr>
            </w:pPr>
            <w:r>
              <w:rPr>
                <w:rFonts w:ascii="Arial" w:hAnsi="Arial" w:cs="Arial"/>
                <w:sz w:val="22"/>
                <w:szCs w:val="22"/>
              </w:rPr>
              <w:t>03-07-2015</w:t>
            </w:r>
          </w:p>
        </w:tc>
      </w:tr>
      <w:tr w:rsidR="00590293" w:rsidTr="005A4850">
        <w:tc>
          <w:tcPr>
            <w:tcW w:w="4112" w:type="dxa"/>
          </w:tcPr>
          <w:p w:rsidR="00590293" w:rsidRDefault="00590293" w:rsidP="00E004AF">
            <w:pPr>
              <w:outlineLvl w:val="0"/>
              <w:rPr>
                <w:rFonts w:ascii="Arial" w:hAnsi="Arial" w:cs="Arial"/>
                <w:sz w:val="22"/>
                <w:szCs w:val="22"/>
              </w:rPr>
            </w:pPr>
            <w:r>
              <w:rPr>
                <w:rFonts w:ascii="Arial" w:hAnsi="Arial" w:cs="Arial"/>
                <w:sz w:val="22"/>
                <w:szCs w:val="22"/>
              </w:rPr>
              <w:t>LINEAMIENTOS que habrán de observar las Dependencias y Entidades de la Administración Pública Federal para la publicación de las Obligaciones de Transparencia señaladas en el Artículo 7 de la Ley Federal de Transparencia y Acceso a la Información Pública.</w:t>
            </w:r>
          </w:p>
        </w:tc>
        <w:tc>
          <w:tcPr>
            <w:tcW w:w="2835" w:type="dxa"/>
          </w:tcPr>
          <w:p w:rsidR="00590293" w:rsidRDefault="00590293" w:rsidP="00590293">
            <w:pPr>
              <w:jc w:val="center"/>
              <w:outlineLvl w:val="0"/>
              <w:rPr>
                <w:rFonts w:ascii="Arial" w:hAnsi="Arial" w:cs="Arial"/>
                <w:sz w:val="22"/>
                <w:szCs w:val="22"/>
              </w:rPr>
            </w:pPr>
            <w:r>
              <w:rPr>
                <w:rFonts w:ascii="Arial" w:hAnsi="Arial" w:cs="Arial"/>
                <w:sz w:val="22"/>
                <w:szCs w:val="22"/>
              </w:rPr>
              <w:t>04-11-2006</w:t>
            </w:r>
          </w:p>
        </w:tc>
        <w:tc>
          <w:tcPr>
            <w:tcW w:w="2693" w:type="dxa"/>
          </w:tcPr>
          <w:p w:rsidR="00590293" w:rsidRDefault="00590293" w:rsidP="005A4850">
            <w:pPr>
              <w:jc w:val="center"/>
              <w:outlineLvl w:val="0"/>
              <w:rPr>
                <w:rFonts w:ascii="Arial" w:hAnsi="Arial" w:cs="Arial"/>
                <w:sz w:val="22"/>
                <w:szCs w:val="22"/>
              </w:rPr>
            </w:pPr>
          </w:p>
        </w:tc>
      </w:tr>
      <w:tr w:rsidR="003A48BF" w:rsidTr="005A4850">
        <w:tc>
          <w:tcPr>
            <w:tcW w:w="4112" w:type="dxa"/>
          </w:tcPr>
          <w:p w:rsidR="003A48BF" w:rsidRDefault="003A48BF" w:rsidP="00E004AF">
            <w:pPr>
              <w:outlineLvl w:val="0"/>
              <w:rPr>
                <w:rFonts w:ascii="Arial" w:hAnsi="Arial" w:cs="Arial"/>
                <w:sz w:val="22"/>
                <w:szCs w:val="22"/>
              </w:rPr>
            </w:pPr>
            <w:r>
              <w:rPr>
                <w:rFonts w:ascii="Arial" w:hAnsi="Arial" w:cs="Arial"/>
                <w:sz w:val="22"/>
                <w:szCs w:val="22"/>
              </w:rPr>
              <w:t xml:space="preserve">ACUERDO por el que se emiten las Disposiciones Generales para la Transparencia y los Archivos de la </w:t>
            </w:r>
            <w:r>
              <w:rPr>
                <w:rFonts w:ascii="Arial" w:hAnsi="Arial" w:cs="Arial"/>
                <w:sz w:val="22"/>
                <w:szCs w:val="22"/>
              </w:rPr>
              <w:lastRenderedPageBreak/>
              <w:t>Administración Pública Federal</w:t>
            </w:r>
          </w:p>
          <w:p w:rsidR="0083343A" w:rsidRPr="005910A2" w:rsidRDefault="0083343A" w:rsidP="00E004AF">
            <w:pPr>
              <w:outlineLvl w:val="0"/>
              <w:rPr>
                <w:rFonts w:ascii="Arial" w:hAnsi="Arial" w:cs="Arial"/>
                <w:sz w:val="22"/>
                <w:szCs w:val="22"/>
              </w:rPr>
            </w:pPr>
          </w:p>
        </w:tc>
        <w:tc>
          <w:tcPr>
            <w:tcW w:w="2835" w:type="dxa"/>
          </w:tcPr>
          <w:p w:rsidR="003A48BF" w:rsidRPr="005910A2" w:rsidRDefault="003A48BF" w:rsidP="005A4850">
            <w:pPr>
              <w:jc w:val="center"/>
              <w:outlineLvl w:val="0"/>
              <w:rPr>
                <w:rFonts w:ascii="Arial" w:hAnsi="Arial" w:cs="Arial"/>
                <w:sz w:val="22"/>
                <w:szCs w:val="22"/>
              </w:rPr>
            </w:pPr>
            <w:r>
              <w:rPr>
                <w:rFonts w:ascii="Arial" w:hAnsi="Arial" w:cs="Arial"/>
                <w:sz w:val="22"/>
                <w:szCs w:val="22"/>
              </w:rPr>
              <w:lastRenderedPageBreak/>
              <w:t>12-07-2010</w:t>
            </w:r>
          </w:p>
        </w:tc>
        <w:tc>
          <w:tcPr>
            <w:tcW w:w="2693" w:type="dxa"/>
          </w:tcPr>
          <w:p w:rsidR="003A48BF" w:rsidRPr="005910A2" w:rsidRDefault="003A48BF" w:rsidP="005A4850">
            <w:pPr>
              <w:jc w:val="center"/>
              <w:outlineLvl w:val="0"/>
              <w:rPr>
                <w:rFonts w:ascii="Arial" w:hAnsi="Arial" w:cs="Arial"/>
                <w:sz w:val="22"/>
                <w:szCs w:val="22"/>
              </w:rPr>
            </w:pPr>
            <w:r>
              <w:rPr>
                <w:rFonts w:ascii="Arial" w:hAnsi="Arial" w:cs="Arial"/>
                <w:sz w:val="22"/>
                <w:szCs w:val="22"/>
              </w:rPr>
              <w:t>23-11-2015</w:t>
            </w:r>
          </w:p>
        </w:tc>
      </w:tr>
      <w:tr w:rsidR="003A48BF" w:rsidTr="005A4850">
        <w:tc>
          <w:tcPr>
            <w:tcW w:w="4112" w:type="dxa"/>
          </w:tcPr>
          <w:p w:rsidR="003A48BF" w:rsidRDefault="003A48BF" w:rsidP="00F042CE">
            <w:pPr>
              <w:outlineLvl w:val="0"/>
              <w:rPr>
                <w:rFonts w:ascii="Arial" w:hAnsi="Arial" w:cs="Arial"/>
                <w:sz w:val="22"/>
                <w:szCs w:val="22"/>
              </w:rPr>
            </w:pPr>
            <w:r>
              <w:rPr>
                <w:rFonts w:ascii="Arial" w:hAnsi="Arial" w:cs="Arial"/>
                <w:sz w:val="22"/>
                <w:szCs w:val="22"/>
              </w:rPr>
              <w:lastRenderedPageBreak/>
              <w:t>Manual Administrativo de Aplicación General en las materias de Transparencia y de Archivos</w:t>
            </w:r>
          </w:p>
          <w:p w:rsidR="00F30ABA" w:rsidRPr="005910A2" w:rsidRDefault="00F30ABA" w:rsidP="00F042CE">
            <w:pPr>
              <w:outlineLvl w:val="0"/>
              <w:rPr>
                <w:rFonts w:ascii="Arial" w:hAnsi="Arial" w:cs="Arial"/>
                <w:sz w:val="22"/>
                <w:szCs w:val="22"/>
              </w:rPr>
            </w:pPr>
          </w:p>
        </w:tc>
        <w:tc>
          <w:tcPr>
            <w:tcW w:w="2835" w:type="dxa"/>
          </w:tcPr>
          <w:p w:rsidR="003A48BF" w:rsidRPr="005910A2" w:rsidRDefault="003A48BF" w:rsidP="005A4850">
            <w:pPr>
              <w:jc w:val="center"/>
              <w:outlineLvl w:val="0"/>
              <w:rPr>
                <w:rFonts w:ascii="Arial" w:hAnsi="Arial" w:cs="Arial"/>
                <w:sz w:val="22"/>
                <w:szCs w:val="22"/>
              </w:rPr>
            </w:pPr>
            <w:r>
              <w:rPr>
                <w:rFonts w:ascii="Arial" w:hAnsi="Arial" w:cs="Arial"/>
                <w:sz w:val="22"/>
                <w:szCs w:val="22"/>
              </w:rPr>
              <w:t>12-07-2010</w:t>
            </w:r>
          </w:p>
        </w:tc>
        <w:tc>
          <w:tcPr>
            <w:tcW w:w="2693" w:type="dxa"/>
          </w:tcPr>
          <w:p w:rsidR="003A48BF" w:rsidRPr="005910A2" w:rsidRDefault="003A48BF" w:rsidP="005A4850">
            <w:pPr>
              <w:jc w:val="center"/>
              <w:outlineLvl w:val="0"/>
              <w:rPr>
                <w:rFonts w:ascii="Arial" w:hAnsi="Arial" w:cs="Arial"/>
                <w:sz w:val="22"/>
                <w:szCs w:val="22"/>
              </w:rPr>
            </w:pPr>
            <w:r>
              <w:rPr>
                <w:rFonts w:ascii="Arial" w:hAnsi="Arial" w:cs="Arial"/>
                <w:sz w:val="22"/>
                <w:szCs w:val="22"/>
              </w:rPr>
              <w:t>23-11-2015</w:t>
            </w:r>
          </w:p>
        </w:tc>
      </w:tr>
      <w:tr w:rsidR="003A48BF" w:rsidTr="005A4850">
        <w:tc>
          <w:tcPr>
            <w:tcW w:w="4112" w:type="dxa"/>
          </w:tcPr>
          <w:p w:rsidR="003A48BF" w:rsidRDefault="003A48BF" w:rsidP="00F042CE">
            <w:pPr>
              <w:outlineLvl w:val="0"/>
              <w:rPr>
                <w:rFonts w:ascii="Arial" w:hAnsi="Arial" w:cs="Arial"/>
                <w:sz w:val="22"/>
                <w:szCs w:val="22"/>
              </w:rPr>
            </w:pPr>
            <w:r>
              <w:rPr>
                <w:rFonts w:ascii="Arial" w:hAnsi="Arial" w:cs="Arial"/>
                <w:sz w:val="22"/>
                <w:szCs w:val="22"/>
              </w:rPr>
              <w:t>Ley Federal de Archivos</w:t>
            </w:r>
          </w:p>
          <w:p w:rsidR="003A48BF" w:rsidRDefault="003A48BF" w:rsidP="00F042CE">
            <w:pPr>
              <w:outlineLvl w:val="0"/>
              <w:rPr>
                <w:rFonts w:ascii="Arial" w:hAnsi="Arial" w:cs="Arial"/>
                <w:sz w:val="22"/>
                <w:szCs w:val="22"/>
              </w:rPr>
            </w:pPr>
          </w:p>
        </w:tc>
        <w:tc>
          <w:tcPr>
            <w:tcW w:w="2835" w:type="dxa"/>
          </w:tcPr>
          <w:p w:rsidR="003A48BF" w:rsidRDefault="003A48BF" w:rsidP="005A4850">
            <w:pPr>
              <w:jc w:val="center"/>
              <w:outlineLvl w:val="0"/>
              <w:rPr>
                <w:rFonts w:ascii="Arial" w:hAnsi="Arial" w:cs="Arial"/>
                <w:sz w:val="22"/>
                <w:szCs w:val="22"/>
              </w:rPr>
            </w:pPr>
            <w:r>
              <w:rPr>
                <w:rFonts w:ascii="Arial" w:hAnsi="Arial" w:cs="Arial"/>
                <w:sz w:val="22"/>
                <w:szCs w:val="22"/>
              </w:rPr>
              <w:t>23-01-2012</w:t>
            </w:r>
          </w:p>
        </w:tc>
        <w:tc>
          <w:tcPr>
            <w:tcW w:w="2693" w:type="dxa"/>
          </w:tcPr>
          <w:p w:rsidR="003A48BF" w:rsidRDefault="003A48BF" w:rsidP="005A4850">
            <w:pPr>
              <w:jc w:val="center"/>
              <w:outlineLvl w:val="0"/>
              <w:rPr>
                <w:rFonts w:ascii="Arial" w:hAnsi="Arial" w:cs="Arial"/>
                <w:sz w:val="22"/>
                <w:szCs w:val="22"/>
              </w:rPr>
            </w:pPr>
          </w:p>
        </w:tc>
      </w:tr>
      <w:tr w:rsidR="003A48BF" w:rsidTr="005A4850">
        <w:tc>
          <w:tcPr>
            <w:tcW w:w="4112" w:type="dxa"/>
          </w:tcPr>
          <w:p w:rsidR="003A48BF" w:rsidRDefault="003A48BF" w:rsidP="00F24D3D">
            <w:pPr>
              <w:outlineLvl w:val="0"/>
              <w:rPr>
                <w:rFonts w:ascii="Arial" w:hAnsi="Arial" w:cs="Arial"/>
                <w:sz w:val="22"/>
                <w:szCs w:val="22"/>
              </w:rPr>
            </w:pPr>
            <w:r>
              <w:rPr>
                <w:rFonts w:ascii="Arial" w:hAnsi="Arial" w:cs="Arial"/>
                <w:sz w:val="22"/>
                <w:szCs w:val="22"/>
              </w:rPr>
              <w:t>Reglamento de la Ley Federal de Archivos</w:t>
            </w:r>
          </w:p>
          <w:p w:rsidR="003A48BF" w:rsidRDefault="003A48BF" w:rsidP="00F24D3D">
            <w:pPr>
              <w:outlineLvl w:val="0"/>
              <w:rPr>
                <w:rFonts w:ascii="Arial" w:hAnsi="Arial" w:cs="Arial"/>
                <w:sz w:val="22"/>
                <w:szCs w:val="22"/>
              </w:rPr>
            </w:pPr>
          </w:p>
        </w:tc>
        <w:tc>
          <w:tcPr>
            <w:tcW w:w="2835" w:type="dxa"/>
          </w:tcPr>
          <w:p w:rsidR="003A48BF" w:rsidRDefault="003A48BF" w:rsidP="002F1D5C">
            <w:pPr>
              <w:jc w:val="center"/>
              <w:outlineLvl w:val="0"/>
              <w:rPr>
                <w:rFonts w:ascii="Arial" w:hAnsi="Arial" w:cs="Arial"/>
                <w:sz w:val="22"/>
                <w:szCs w:val="22"/>
              </w:rPr>
            </w:pPr>
            <w:r>
              <w:rPr>
                <w:rFonts w:ascii="Arial" w:hAnsi="Arial" w:cs="Arial"/>
                <w:sz w:val="22"/>
                <w:szCs w:val="22"/>
              </w:rPr>
              <w:t>13-04-2014</w:t>
            </w:r>
          </w:p>
        </w:tc>
        <w:tc>
          <w:tcPr>
            <w:tcW w:w="2693" w:type="dxa"/>
          </w:tcPr>
          <w:p w:rsidR="003A48BF" w:rsidRDefault="003A48BF" w:rsidP="005A4850">
            <w:pPr>
              <w:jc w:val="center"/>
              <w:outlineLvl w:val="0"/>
              <w:rPr>
                <w:rFonts w:ascii="Arial" w:hAnsi="Arial" w:cs="Arial"/>
                <w:sz w:val="22"/>
                <w:szCs w:val="22"/>
              </w:rPr>
            </w:pPr>
          </w:p>
        </w:tc>
      </w:tr>
      <w:tr w:rsidR="0083343A" w:rsidTr="005A4850">
        <w:tc>
          <w:tcPr>
            <w:tcW w:w="4112" w:type="dxa"/>
          </w:tcPr>
          <w:p w:rsidR="0083343A" w:rsidRDefault="0083343A" w:rsidP="00246F79">
            <w:pPr>
              <w:outlineLvl w:val="0"/>
              <w:rPr>
                <w:rFonts w:ascii="Arial" w:hAnsi="Arial" w:cs="Arial"/>
                <w:sz w:val="22"/>
                <w:szCs w:val="22"/>
              </w:rPr>
            </w:pPr>
            <w:r>
              <w:rPr>
                <w:rFonts w:ascii="Arial" w:hAnsi="Arial" w:cs="Arial"/>
                <w:sz w:val="22"/>
                <w:szCs w:val="22"/>
              </w:rPr>
              <w:t>Ley General de Transparencia y Acceso a la Información Pública</w:t>
            </w:r>
          </w:p>
        </w:tc>
        <w:tc>
          <w:tcPr>
            <w:tcW w:w="2835" w:type="dxa"/>
          </w:tcPr>
          <w:p w:rsidR="0083343A" w:rsidRDefault="0083343A" w:rsidP="00246F79">
            <w:pPr>
              <w:jc w:val="center"/>
              <w:outlineLvl w:val="0"/>
              <w:rPr>
                <w:rFonts w:ascii="Arial" w:hAnsi="Arial" w:cs="Arial"/>
                <w:sz w:val="22"/>
                <w:szCs w:val="22"/>
              </w:rPr>
            </w:pPr>
            <w:r>
              <w:rPr>
                <w:rFonts w:ascii="Arial" w:hAnsi="Arial" w:cs="Arial"/>
                <w:sz w:val="22"/>
                <w:szCs w:val="22"/>
              </w:rPr>
              <w:t>04-05-2015</w:t>
            </w:r>
          </w:p>
        </w:tc>
        <w:tc>
          <w:tcPr>
            <w:tcW w:w="2693" w:type="dxa"/>
          </w:tcPr>
          <w:p w:rsidR="0083343A" w:rsidRPr="00F30ABA" w:rsidRDefault="0083343A" w:rsidP="005A4850">
            <w:pPr>
              <w:jc w:val="center"/>
              <w:outlineLvl w:val="0"/>
              <w:rPr>
                <w:rFonts w:ascii="Arial" w:eastAsia="MS Mincho" w:hAnsi="Arial" w:cs="Arial"/>
                <w:bCs/>
                <w:sz w:val="22"/>
                <w:szCs w:val="22"/>
              </w:rPr>
            </w:pPr>
          </w:p>
        </w:tc>
      </w:tr>
      <w:tr w:rsidR="0083343A" w:rsidTr="005A4850">
        <w:tc>
          <w:tcPr>
            <w:tcW w:w="4112" w:type="dxa"/>
          </w:tcPr>
          <w:p w:rsidR="0083343A" w:rsidRDefault="0083343A" w:rsidP="00F24D3D">
            <w:pPr>
              <w:outlineLvl w:val="0"/>
              <w:rPr>
                <w:rFonts w:ascii="Arial" w:hAnsi="Arial" w:cs="Arial"/>
                <w:sz w:val="22"/>
                <w:szCs w:val="22"/>
              </w:rPr>
            </w:pPr>
            <w:r>
              <w:rPr>
                <w:rFonts w:ascii="Arial" w:hAnsi="Arial" w:cs="Arial"/>
                <w:sz w:val="22"/>
                <w:szCs w:val="22"/>
              </w:rPr>
              <w:t>Ley Federal de Transparencia y Acceso a la Información Pública</w:t>
            </w:r>
          </w:p>
        </w:tc>
        <w:tc>
          <w:tcPr>
            <w:tcW w:w="2835" w:type="dxa"/>
          </w:tcPr>
          <w:p w:rsidR="0083343A" w:rsidRPr="00F30ABA" w:rsidRDefault="0083343A" w:rsidP="002F1D5C">
            <w:pPr>
              <w:jc w:val="center"/>
              <w:outlineLvl w:val="0"/>
              <w:rPr>
                <w:rFonts w:ascii="Arial" w:hAnsi="Arial" w:cs="Arial"/>
                <w:sz w:val="22"/>
                <w:szCs w:val="22"/>
              </w:rPr>
            </w:pPr>
            <w:r w:rsidRPr="00F30ABA">
              <w:rPr>
                <w:rFonts w:ascii="Arial" w:eastAsia="MS Mincho" w:hAnsi="Arial" w:cs="Arial"/>
                <w:bCs/>
                <w:sz w:val="22"/>
                <w:szCs w:val="22"/>
              </w:rPr>
              <w:t>9-05-2016</w:t>
            </w:r>
          </w:p>
        </w:tc>
        <w:tc>
          <w:tcPr>
            <w:tcW w:w="2693" w:type="dxa"/>
          </w:tcPr>
          <w:p w:rsidR="0083343A" w:rsidRPr="00F30ABA" w:rsidRDefault="0083343A" w:rsidP="005A4850">
            <w:pPr>
              <w:jc w:val="center"/>
              <w:outlineLvl w:val="0"/>
              <w:rPr>
                <w:rFonts w:ascii="Arial" w:hAnsi="Arial" w:cs="Arial"/>
                <w:sz w:val="22"/>
                <w:szCs w:val="22"/>
              </w:rPr>
            </w:pPr>
            <w:r w:rsidRPr="00F30ABA">
              <w:rPr>
                <w:rFonts w:ascii="Arial" w:eastAsia="MS Mincho" w:hAnsi="Arial" w:cs="Arial"/>
                <w:bCs/>
                <w:sz w:val="22"/>
                <w:szCs w:val="22"/>
              </w:rPr>
              <w:t>27-01-2017</w:t>
            </w:r>
          </w:p>
        </w:tc>
      </w:tr>
    </w:tbl>
    <w:p w:rsidR="00373EE2" w:rsidRDefault="00373EE2" w:rsidP="00F042CE">
      <w:pPr>
        <w:outlineLvl w:val="0"/>
        <w:rPr>
          <w:rFonts w:ascii="Arial" w:hAnsi="Arial" w:cs="Arial"/>
          <w:b/>
          <w:sz w:val="22"/>
          <w:szCs w:val="22"/>
        </w:rPr>
      </w:pPr>
    </w:p>
    <w:p w:rsidR="0083343A" w:rsidRDefault="0083343A" w:rsidP="00F042CE">
      <w:pPr>
        <w:outlineLvl w:val="0"/>
        <w:rPr>
          <w:rFonts w:ascii="Arial" w:hAnsi="Arial" w:cs="Arial"/>
          <w:b/>
          <w:sz w:val="22"/>
          <w:szCs w:val="22"/>
        </w:rPr>
      </w:pPr>
      <w:bookmarkStart w:id="1" w:name="_Toc438304536"/>
    </w:p>
    <w:p w:rsidR="0083343A" w:rsidRDefault="0083343A" w:rsidP="00F042CE">
      <w:pPr>
        <w:outlineLvl w:val="0"/>
        <w:rPr>
          <w:rFonts w:ascii="Arial" w:hAnsi="Arial" w:cs="Arial"/>
          <w:b/>
          <w:sz w:val="22"/>
          <w:szCs w:val="22"/>
        </w:rPr>
      </w:pPr>
    </w:p>
    <w:p w:rsidR="00050A23" w:rsidRDefault="00F042CE" w:rsidP="00F042CE">
      <w:pPr>
        <w:outlineLvl w:val="0"/>
        <w:rPr>
          <w:rFonts w:ascii="Arial" w:hAnsi="Arial" w:cs="Arial"/>
          <w:b/>
          <w:sz w:val="22"/>
          <w:szCs w:val="22"/>
        </w:rPr>
      </w:pPr>
      <w:r w:rsidRPr="003C684C">
        <w:rPr>
          <w:rFonts w:ascii="Arial" w:hAnsi="Arial" w:cs="Arial"/>
          <w:b/>
          <w:sz w:val="22"/>
          <w:szCs w:val="22"/>
        </w:rPr>
        <w:t>I</w:t>
      </w:r>
      <w:r w:rsidR="0018268F">
        <w:rPr>
          <w:rFonts w:ascii="Arial" w:hAnsi="Arial" w:cs="Arial"/>
          <w:b/>
          <w:sz w:val="22"/>
          <w:szCs w:val="22"/>
        </w:rPr>
        <w:t>V</w:t>
      </w:r>
      <w:r w:rsidRPr="003C684C">
        <w:rPr>
          <w:rFonts w:ascii="Arial" w:hAnsi="Arial" w:cs="Arial"/>
          <w:b/>
          <w:sz w:val="22"/>
          <w:szCs w:val="22"/>
        </w:rPr>
        <w:t xml:space="preserve">. </w:t>
      </w:r>
      <w:r w:rsidR="00050A23" w:rsidRPr="003C684C">
        <w:rPr>
          <w:rFonts w:ascii="Arial" w:hAnsi="Arial" w:cs="Arial"/>
          <w:b/>
          <w:sz w:val="22"/>
          <w:szCs w:val="22"/>
        </w:rPr>
        <w:t>GLOSARIO</w:t>
      </w:r>
      <w:bookmarkEnd w:id="1"/>
    </w:p>
    <w:p w:rsidR="00385734" w:rsidRDefault="00385734" w:rsidP="00F042CE">
      <w:pPr>
        <w:outlineLvl w:val="0"/>
        <w:rPr>
          <w:rFonts w:ascii="Arial" w:hAnsi="Arial" w:cs="Arial"/>
          <w:b/>
          <w:sz w:val="22"/>
          <w:szCs w:val="22"/>
        </w:rPr>
      </w:pPr>
    </w:p>
    <w:p w:rsidR="001B2FD9" w:rsidRPr="003C684C" w:rsidRDefault="001B2FD9" w:rsidP="00F042CE">
      <w:pPr>
        <w:outlineLvl w:val="0"/>
        <w:rPr>
          <w:rFonts w:ascii="Arial" w:hAnsi="Arial" w:cs="Arial"/>
          <w:b/>
          <w:sz w:val="22"/>
          <w:szCs w:val="22"/>
        </w:rPr>
      </w:pPr>
    </w:p>
    <w:p w:rsidR="00FE2D7D" w:rsidRPr="00FE2D7D" w:rsidRDefault="00FE2D7D" w:rsidP="00F042CE">
      <w:pPr>
        <w:rPr>
          <w:rFonts w:ascii="Arial" w:hAnsi="Arial" w:cs="Arial"/>
          <w:sz w:val="22"/>
          <w:szCs w:val="22"/>
        </w:rPr>
      </w:pPr>
      <w:r>
        <w:rPr>
          <w:rFonts w:ascii="Arial" w:hAnsi="Arial" w:cs="Arial"/>
          <w:b/>
          <w:sz w:val="22"/>
          <w:szCs w:val="22"/>
        </w:rPr>
        <w:t xml:space="preserve">Acta de Baja Documental: </w:t>
      </w:r>
      <w:r>
        <w:rPr>
          <w:rFonts w:ascii="Arial" w:hAnsi="Arial" w:cs="Arial"/>
          <w:sz w:val="22"/>
          <w:szCs w:val="22"/>
        </w:rPr>
        <w:t xml:space="preserve">Al documento en el que consta la autorización del Archivo General de la Nación (AGN), para ejecutar materialmente la baja documental del Archivo de Concentración de las Dependencias y Entidades; </w:t>
      </w:r>
    </w:p>
    <w:p w:rsidR="00FE2D7D" w:rsidRDefault="00FE2D7D" w:rsidP="00F042CE">
      <w:pPr>
        <w:rPr>
          <w:rFonts w:ascii="Arial" w:hAnsi="Arial" w:cs="Arial"/>
          <w:b/>
          <w:sz w:val="22"/>
          <w:szCs w:val="22"/>
        </w:rPr>
      </w:pPr>
    </w:p>
    <w:p w:rsidR="00F042CE" w:rsidRDefault="00F042CE" w:rsidP="00F042CE">
      <w:pPr>
        <w:rPr>
          <w:rFonts w:ascii="Arial" w:hAnsi="Arial" w:cs="Arial"/>
          <w:sz w:val="22"/>
          <w:szCs w:val="22"/>
        </w:rPr>
      </w:pPr>
      <w:r w:rsidRPr="003C684C">
        <w:rPr>
          <w:rFonts w:ascii="Arial" w:hAnsi="Arial" w:cs="Arial"/>
          <w:b/>
          <w:sz w:val="22"/>
          <w:szCs w:val="22"/>
        </w:rPr>
        <w:t xml:space="preserve">Administración de </w:t>
      </w:r>
      <w:r w:rsidR="00F676CE">
        <w:rPr>
          <w:rFonts w:ascii="Arial" w:hAnsi="Arial" w:cs="Arial"/>
          <w:b/>
          <w:sz w:val="22"/>
          <w:szCs w:val="22"/>
        </w:rPr>
        <w:t>D</w:t>
      </w:r>
      <w:r w:rsidRPr="003C684C">
        <w:rPr>
          <w:rFonts w:ascii="Arial" w:hAnsi="Arial" w:cs="Arial"/>
          <w:b/>
          <w:sz w:val="22"/>
          <w:szCs w:val="22"/>
        </w:rPr>
        <w:t>ocumentos:</w:t>
      </w:r>
      <w:r w:rsidRPr="003C684C">
        <w:rPr>
          <w:rFonts w:ascii="Arial" w:hAnsi="Arial" w:cs="Arial"/>
          <w:sz w:val="22"/>
          <w:szCs w:val="22"/>
        </w:rPr>
        <w:t xml:space="preserve"> Conjunto de métodos y prácticas destinados a planear, dirigir y controlar la producción, circulación, organización, conservación, uso, selección y destino final de los documentos de archivo;</w:t>
      </w:r>
    </w:p>
    <w:p w:rsidR="006D7264" w:rsidRPr="003C684C" w:rsidRDefault="006D7264" w:rsidP="00F042CE">
      <w:pPr>
        <w:rPr>
          <w:rFonts w:ascii="Arial" w:hAnsi="Arial" w:cs="Arial"/>
          <w:b/>
          <w:sz w:val="22"/>
          <w:szCs w:val="22"/>
        </w:rPr>
      </w:pPr>
    </w:p>
    <w:p w:rsidR="00F042CE" w:rsidRPr="003C684C" w:rsidRDefault="00F042CE" w:rsidP="00F042CE">
      <w:pPr>
        <w:spacing w:after="240" w:line="276" w:lineRule="auto"/>
        <w:rPr>
          <w:rFonts w:ascii="Arial" w:hAnsi="Arial" w:cs="Arial"/>
          <w:sz w:val="22"/>
          <w:szCs w:val="22"/>
        </w:rPr>
      </w:pPr>
      <w:r w:rsidRPr="003C684C">
        <w:rPr>
          <w:rFonts w:ascii="Arial" w:hAnsi="Arial" w:cs="Arial"/>
          <w:b/>
          <w:sz w:val="22"/>
          <w:szCs w:val="22"/>
        </w:rPr>
        <w:t xml:space="preserve">Archivo de </w:t>
      </w:r>
      <w:r w:rsidR="00F676CE">
        <w:rPr>
          <w:rFonts w:ascii="Arial" w:hAnsi="Arial" w:cs="Arial"/>
          <w:b/>
          <w:sz w:val="22"/>
          <w:szCs w:val="22"/>
        </w:rPr>
        <w:t>C</w:t>
      </w:r>
      <w:r w:rsidRPr="003C684C">
        <w:rPr>
          <w:rFonts w:ascii="Arial" w:hAnsi="Arial" w:cs="Arial"/>
          <w:b/>
          <w:sz w:val="22"/>
          <w:szCs w:val="22"/>
        </w:rPr>
        <w:t>oncentración:</w:t>
      </w:r>
      <w:r w:rsidRPr="003C684C">
        <w:rPr>
          <w:rFonts w:ascii="Arial" w:hAnsi="Arial" w:cs="Arial"/>
          <w:sz w:val="22"/>
          <w:szCs w:val="22"/>
        </w:rPr>
        <w:t xml:space="preserve"> Unidad responsable de la administración de documentos cuya consulta es esporádica por parte de las unidades administrativas de los sujetos obligados, y que permanecen en él hasta su destino final;</w:t>
      </w:r>
    </w:p>
    <w:p w:rsidR="00F042CE" w:rsidRPr="003C684C" w:rsidRDefault="00F042CE" w:rsidP="00F042CE">
      <w:pPr>
        <w:spacing w:after="240" w:line="276" w:lineRule="auto"/>
        <w:rPr>
          <w:rFonts w:ascii="Arial" w:hAnsi="Arial" w:cs="Arial"/>
          <w:sz w:val="22"/>
          <w:szCs w:val="22"/>
        </w:rPr>
      </w:pPr>
      <w:r w:rsidRPr="003C684C">
        <w:rPr>
          <w:rFonts w:ascii="Arial" w:hAnsi="Arial" w:cs="Arial"/>
          <w:b/>
          <w:sz w:val="22"/>
          <w:szCs w:val="22"/>
        </w:rPr>
        <w:t xml:space="preserve">Archivo de </w:t>
      </w:r>
      <w:r w:rsidR="00F676CE">
        <w:rPr>
          <w:rFonts w:ascii="Arial" w:hAnsi="Arial" w:cs="Arial"/>
          <w:b/>
          <w:sz w:val="22"/>
          <w:szCs w:val="22"/>
        </w:rPr>
        <w:t>T</w:t>
      </w:r>
      <w:r w:rsidRPr="003C684C">
        <w:rPr>
          <w:rFonts w:ascii="Arial" w:hAnsi="Arial" w:cs="Arial"/>
          <w:b/>
          <w:sz w:val="22"/>
          <w:szCs w:val="22"/>
        </w:rPr>
        <w:t>rámite:</w:t>
      </w:r>
      <w:r w:rsidRPr="003C684C">
        <w:rPr>
          <w:rFonts w:ascii="Arial" w:hAnsi="Arial" w:cs="Arial"/>
          <w:sz w:val="22"/>
          <w:szCs w:val="22"/>
        </w:rPr>
        <w:t xml:space="preserve"> Unidad responsable de la administración de documentos de uso cotidiano y necesario para el ejercicio de las atribuciones de una unidad administrativa;</w:t>
      </w:r>
    </w:p>
    <w:p w:rsidR="00F042CE" w:rsidRPr="003C684C" w:rsidRDefault="00F042CE" w:rsidP="00F042CE">
      <w:pPr>
        <w:spacing w:after="240" w:line="276" w:lineRule="auto"/>
        <w:rPr>
          <w:rFonts w:ascii="Arial" w:hAnsi="Arial" w:cs="Arial"/>
          <w:sz w:val="22"/>
          <w:szCs w:val="22"/>
        </w:rPr>
      </w:pPr>
      <w:r w:rsidRPr="003C684C">
        <w:rPr>
          <w:rFonts w:ascii="Arial" w:hAnsi="Arial" w:cs="Arial"/>
          <w:b/>
          <w:sz w:val="22"/>
          <w:szCs w:val="22"/>
        </w:rPr>
        <w:t>Archivo histórico:</w:t>
      </w:r>
      <w:r w:rsidRPr="003C684C">
        <w:rPr>
          <w:rFonts w:ascii="Arial" w:hAnsi="Arial" w:cs="Arial"/>
          <w:sz w:val="22"/>
          <w:szCs w:val="22"/>
        </w:rPr>
        <w:t xml:space="preserve"> Fuente de acceso público y unidad responsable de administrar, organizar, describir, conservar y divulgar la memoria documental institucional, así como la integrada por documentos o colecciones documentales facticias de relevancia para la memoria nacional;</w:t>
      </w:r>
    </w:p>
    <w:p w:rsidR="00F042CE" w:rsidRDefault="00F042CE" w:rsidP="00F042CE">
      <w:pPr>
        <w:spacing w:after="240" w:line="276" w:lineRule="auto"/>
        <w:rPr>
          <w:rFonts w:ascii="Arial" w:hAnsi="Arial" w:cs="Arial"/>
          <w:sz w:val="22"/>
          <w:szCs w:val="22"/>
        </w:rPr>
      </w:pPr>
      <w:r w:rsidRPr="003C684C">
        <w:rPr>
          <w:rFonts w:ascii="Arial" w:hAnsi="Arial" w:cs="Arial"/>
          <w:b/>
          <w:sz w:val="22"/>
          <w:szCs w:val="22"/>
        </w:rPr>
        <w:t>Archivo:</w:t>
      </w:r>
      <w:r w:rsidRPr="003C684C">
        <w:rPr>
          <w:rFonts w:ascii="Arial" w:hAnsi="Arial" w:cs="Arial"/>
          <w:sz w:val="22"/>
          <w:szCs w:val="22"/>
        </w:rPr>
        <w:t xml:space="preserve"> Conjunto orgánico de documentos en cualquier soporte, que son producidos o recibidos por los sujetos obligados o los particulares en el ejercicio de sus atribuciones o en el desarrollo de sus actividades;</w:t>
      </w:r>
    </w:p>
    <w:p w:rsidR="002E1BA4" w:rsidRPr="003C684C" w:rsidRDefault="002E1BA4" w:rsidP="00F042CE">
      <w:pPr>
        <w:spacing w:after="240" w:line="276" w:lineRule="auto"/>
        <w:rPr>
          <w:rFonts w:ascii="Arial" w:hAnsi="Arial" w:cs="Arial"/>
          <w:sz w:val="22"/>
          <w:szCs w:val="22"/>
        </w:rPr>
      </w:pPr>
      <w:r w:rsidRPr="003C684C">
        <w:rPr>
          <w:rFonts w:ascii="Arial" w:hAnsi="Arial" w:cs="Arial"/>
          <w:b/>
          <w:sz w:val="22"/>
          <w:szCs w:val="22"/>
        </w:rPr>
        <w:lastRenderedPageBreak/>
        <w:t>Archivo</w:t>
      </w:r>
      <w:r>
        <w:rPr>
          <w:rFonts w:ascii="Arial" w:hAnsi="Arial" w:cs="Arial"/>
          <w:b/>
          <w:sz w:val="22"/>
          <w:szCs w:val="22"/>
        </w:rPr>
        <w:t xml:space="preserve"> Administrativo Actualizado</w:t>
      </w:r>
      <w:r w:rsidRPr="003C684C">
        <w:rPr>
          <w:rFonts w:ascii="Arial" w:hAnsi="Arial" w:cs="Arial"/>
          <w:b/>
          <w:sz w:val="22"/>
          <w:szCs w:val="22"/>
        </w:rPr>
        <w:t>:</w:t>
      </w:r>
      <w:r>
        <w:rPr>
          <w:rFonts w:ascii="Arial" w:hAnsi="Arial" w:cs="Arial"/>
          <w:sz w:val="22"/>
          <w:szCs w:val="22"/>
        </w:rPr>
        <w:t xml:space="preserve"> Aquél que permite la correcta administración de documentos en posesión de las Dependencias y Entidades;</w:t>
      </w:r>
    </w:p>
    <w:p w:rsidR="00F042CE" w:rsidRPr="003C684C" w:rsidRDefault="00F042CE" w:rsidP="00F042CE">
      <w:pPr>
        <w:spacing w:after="240" w:line="276" w:lineRule="auto"/>
        <w:rPr>
          <w:rFonts w:ascii="Arial" w:hAnsi="Arial" w:cs="Arial"/>
          <w:sz w:val="22"/>
          <w:szCs w:val="22"/>
        </w:rPr>
      </w:pPr>
      <w:r w:rsidRPr="003C684C">
        <w:rPr>
          <w:rFonts w:ascii="Arial" w:hAnsi="Arial" w:cs="Arial"/>
          <w:b/>
          <w:sz w:val="22"/>
          <w:szCs w:val="22"/>
        </w:rPr>
        <w:t xml:space="preserve">Área </w:t>
      </w:r>
      <w:r w:rsidR="0057738F">
        <w:rPr>
          <w:rFonts w:ascii="Arial" w:hAnsi="Arial" w:cs="Arial"/>
          <w:b/>
          <w:sz w:val="22"/>
          <w:szCs w:val="22"/>
        </w:rPr>
        <w:t>C</w:t>
      </w:r>
      <w:r w:rsidRPr="003C684C">
        <w:rPr>
          <w:rFonts w:ascii="Arial" w:hAnsi="Arial" w:cs="Arial"/>
          <w:b/>
          <w:sz w:val="22"/>
          <w:szCs w:val="22"/>
        </w:rPr>
        <w:t xml:space="preserve">oordinadora de </w:t>
      </w:r>
      <w:r w:rsidR="0057738F">
        <w:rPr>
          <w:rFonts w:ascii="Arial" w:hAnsi="Arial" w:cs="Arial"/>
          <w:b/>
          <w:sz w:val="22"/>
          <w:szCs w:val="22"/>
        </w:rPr>
        <w:t>A</w:t>
      </w:r>
      <w:r w:rsidRPr="003C684C">
        <w:rPr>
          <w:rFonts w:ascii="Arial" w:hAnsi="Arial" w:cs="Arial"/>
          <w:b/>
          <w:sz w:val="22"/>
          <w:szCs w:val="22"/>
        </w:rPr>
        <w:t>rchivos:</w:t>
      </w:r>
      <w:r w:rsidRPr="003C684C">
        <w:rPr>
          <w:rFonts w:ascii="Arial" w:hAnsi="Arial" w:cs="Arial"/>
          <w:sz w:val="22"/>
          <w:szCs w:val="22"/>
        </w:rPr>
        <w:t xml:space="preserve"> La creada para desarrollar criterios en materia de organización, administración y conservación de archivos; elaborar en coordinación con las unidades administrativas los instrumentos de control archivístico; coordinar los procedimientos de valoración y destino final de la documentación; establecer un programa de capacitación y asesoría archivísticos; coadyuvar con el</w:t>
      </w:r>
      <w:r w:rsidRPr="003C684C">
        <w:rPr>
          <w:rFonts w:ascii="Helvetica" w:eastAsiaTheme="minorHAnsi" w:hAnsi="Helvetica" w:cs="Helvetica"/>
          <w:sz w:val="22"/>
          <w:szCs w:val="22"/>
          <w:lang w:eastAsia="en-US"/>
        </w:rPr>
        <w:t xml:space="preserve"> </w:t>
      </w:r>
      <w:r w:rsidRPr="003C684C">
        <w:rPr>
          <w:rFonts w:ascii="Arial" w:hAnsi="Arial" w:cs="Arial"/>
          <w:sz w:val="22"/>
          <w:szCs w:val="22"/>
        </w:rPr>
        <w:t>Comité de transparencia en materia de archivos, y coordinar con el área de tecnologías de la información la formalización informática de las actividades para la creación, manejo, uso, preservación y gestión de archivos electrónicos, así como la automatización de los archivos;</w:t>
      </w:r>
    </w:p>
    <w:p w:rsidR="00F042CE" w:rsidRPr="003C684C" w:rsidRDefault="00F042CE" w:rsidP="00F042CE">
      <w:pPr>
        <w:spacing w:after="240" w:line="276" w:lineRule="auto"/>
        <w:rPr>
          <w:rFonts w:ascii="Arial" w:hAnsi="Arial" w:cs="Arial"/>
          <w:sz w:val="22"/>
          <w:szCs w:val="22"/>
        </w:rPr>
      </w:pPr>
      <w:r w:rsidRPr="003C684C">
        <w:rPr>
          <w:rFonts w:ascii="Arial" w:hAnsi="Arial" w:cs="Arial"/>
          <w:b/>
          <w:sz w:val="22"/>
          <w:szCs w:val="22"/>
        </w:rPr>
        <w:t xml:space="preserve">Baja </w:t>
      </w:r>
      <w:r w:rsidR="0057738F">
        <w:rPr>
          <w:rFonts w:ascii="Arial" w:hAnsi="Arial" w:cs="Arial"/>
          <w:b/>
          <w:sz w:val="22"/>
          <w:szCs w:val="22"/>
        </w:rPr>
        <w:t>D</w:t>
      </w:r>
      <w:r w:rsidRPr="003C684C">
        <w:rPr>
          <w:rFonts w:ascii="Arial" w:hAnsi="Arial" w:cs="Arial"/>
          <w:b/>
          <w:sz w:val="22"/>
          <w:szCs w:val="22"/>
        </w:rPr>
        <w:t>ocumental:</w:t>
      </w:r>
      <w:r w:rsidRPr="003C684C">
        <w:rPr>
          <w:rFonts w:ascii="Arial" w:hAnsi="Arial" w:cs="Arial"/>
          <w:sz w:val="22"/>
          <w:szCs w:val="22"/>
        </w:rPr>
        <w:t xml:space="preserve"> Eliminación de aquella documentación que haya prescrito en sus valores administrativos, legales, fiscales o contables, y que no contenga valores históricos;</w:t>
      </w:r>
    </w:p>
    <w:p w:rsidR="00F042CE" w:rsidRDefault="00F042CE" w:rsidP="00F042CE">
      <w:pPr>
        <w:spacing w:after="240" w:line="276" w:lineRule="auto"/>
        <w:rPr>
          <w:rFonts w:ascii="Arial" w:hAnsi="Arial" w:cs="Arial"/>
          <w:sz w:val="22"/>
          <w:szCs w:val="22"/>
        </w:rPr>
      </w:pPr>
      <w:r w:rsidRPr="003C684C">
        <w:rPr>
          <w:rFonts w:ascii="Arial" w:hAnsi="Arial" w:cs="Arial"/>
          <w:b/>
          <w:sz w:val="22"/>
          <w:szCs w:val="22"/>
        </w:rPr>
        <w:t xml:space="preserve">Catálogo de </w:t>
      </w:r>
      <w:r w:rsidR="0057738F">
        <w:rPr>
          <w:rFonts w:ascii="Arial" w:hAnsi="Arial" w:cs="Arial"/>
          <w:b/>
          <w:sz w:val="22"/>
          <w:szCs w:val="22"/>
        </w:rPr>
        <w:t>Disposición D</w:t>
      </w:r>
      <w:r w:rsidRPr="003C684C">
        <w:rPr>
          <w:rFonts w:ascii="Arial" w:hAnsi="Arial" w:cs="Arial"/>
          <w:b/>
          <w:sz w:val="22"/>
          <w:szCs w:val="22"/>
        </w:rPr>
        <w:t>ocumental</w:t>
      </w:r>
      <w:r w:rsidR="001D7F92">
        <w:rPr>
          <w:rFonts w:ascii="Arial" w:hAnsi="Arial" w:cs="Arial"/>
          <w:b/>
          <w:sz w:val="22"/>
          <w:szCs w:val="22"/>
        </w:rPr>
        <w:t xml:space="preserve"> (CADIDO)</w:t>
      </w:r>
      <w:r w:rsidRPr="003C684C">
        <w:rPr>
          <w:rFonts w:ascii="Arial" w:hAnsi="Arial" w:cs="Arial"/>
          <w:b/>
          <w:sz w:val="22"/>
          <w:szCs w:val="22"/>
        </w:rPr>
        <w:t>:</w:t>
      </w:r>
      <w:r w:rsidRPr="003C684C">
        <w:rPr>
          <w:rFonts w:ascii="Arial" w:hAnsi="Arial" w:cs="Arial"/>
          <w:sz w:val="22"/>
          <w:szCs w:val="22"/>
        </w:rPr>
        <w:t xml:space="preserve"> Registro general y sistemático que establece los valores documentales, los plazos de conservación, la vigencia documental, la clasificación de reserva o confidencialidad y el destino final;</w:t>
      </w:r>
    </w:p>
    <w:p w:rsidR="00E64407" w:rsidRPr="00E64407" w:rsidRDefault="0057738F" w:rsidP="00F042CE">
      <w:pPr>
        <w:spacing w:after="240" w:line="276" w:lineRule="auto"/>
        <w:rPr>
          <w:rFonts w:ascii="Arial" w:hAnsi="Arial" w:cs="Arial"/>
          <w:b/>
          <w:sz w:val="22"/>
          <w:szCs w:val="22"/>
        </w:rPr>
      </w:pPr>
      <w:r>
        <w:rPr>
          <w:rFonts w:ascii="Arial" w:hAnsi="Arial" w:cs="Arial"/>
          <w:b/>
          <w:sz w:val="22"/>
          <w:szCs w:val="22"/>
        </w:rPr>
        <w:t>C</w:t>
      </w:r>
      <w:r w:rsidR="00E64407" w:rsidRPr="00E64407">
        <w:rPr>
          <w:rFonts w:ascii="Arial" w:hAnsi="Arial" w:cs="Arial"/>
          <w:b/>
          <w:sz w:val="22"/>
          <w:szCs w:val="22"/>
        </w:rPr>
        <w:t>iclo Vital</w:t>
      </w:r>
      <w:r w:rsidR="00E64407">
        <w:rPr>
          <w:rFonts w:ascii="Arial" w:hAnsi="Arial" w:cs="Arial"/>
          <w:b/>
          <w:sz w:val="22"/>
          <w:szCs w:val="22"/>
        </w:rPr>
        <w:t xml:space="preserve">: </w:t>
      </w:r>
      <w:r w:rsidR="00E64407" w:rsidRPr="00E64407">
        <w:rPr>
          <w:rFonts w:ascii="Arial" w:hAnsi="Arial" w:cs="Arial"/>
          <w:sz w:val="22"/>
          <w:szCs w:val="22"/>
          <w:lang w:eastAsia="es-MX"/>
        </w:rPr>
        <w:t xml:space="preserve">Sucesión de fases en que se divide la existencia de los documentos en una institución hasta su destino final. Técnicamente se divide en tres fases: fase activa, </w:t>
      </w:r>
      <w:r w:rsidR="007220A2">
        <w:rPr>
          <w:rFonts w:ascii="Arial" w:hAnsi="Arial" w:cs="Arial"/>
          <w:sz w:val="22"/>
          <w:szCs w:val="22"/>
          <w:lang w:eastAsia="es-MX"/>
        </w:rPr>
        <w:t xml:space="preserve">fase </w:t>
      </w:r>
      <w:proofErr w:type="spellStart"/>
      <w:r w:rsidR="00E64407" w:rsidRPr="00E64407">
        <w:rPr>
          <w:rFonts w:ascii="Arial" w:hAnsi="Arial" w:cs="Arial"/>
          <w:sz w:val="22"/>
          <w:szCs w:val="22"/>
          <w:lang w:eastAsia="es-MX"/>
        </w:rPr>
        <w:t>semiactiva</w:t>
      </w:r>
      <w:proofErr w:type="spellEnd"/>
      <w:r w:rsidR="00E64407" w:rsidRPr="00E64407">
        <w:rPr>
          <w:rFonts w:ascii="Arial" w:hAnsi="Arial" w:cs="Arial"/>
          <w:sz w:val="22"/>
          <w:szCs w:val="22"/>
          <w:lang w:eastAsia="es-MX"/>
        </w:rPr>
        <w:t xml:space="preserve"> </w:t>
      </w:r>
      <w:r w:rsidR="007220A2">
        <w:rPr>
          <w:rFonts w:ascii="Arial" w:hAnsi="Arial" w:cs="Arial"/>
          <w:sz w:val="22"/>
          <w:szCs w:val="22"/>
          <w:lang w:eastAsia="es-MX"/>
        </w:rPr>
        <w:t>y fase</w:t>
      </w:r>
      <w:r w:rsidR="00E64407" w:rsidRPr="00E64407">
        <w:rPr>
          <w:rFonts w:ascii="Arial" w:hAnsi="Arial" w:cs="Arial"/>
          <w:sz w:val="22"/>
          <w:szCs w:val="22"/>
          <w:lang w:eastAsia="es-MX"/>
        </w:rPr>
        <w:t xml:space="preserve"> inactiva de los documentos, de acuerdo con la identificación y asignación de sus valores primarios</w:t>
      </w:r>
      <w:r w:rsidR="00E64407">
        <w:rPr>
          <w:rFonts w:ascii="Arial" w:hAnsi="Arial" w:cs="Arial"/>
          <w:sz w:val="22"/>
          <w:szCs w:val="22"/>
          <w:lang w:eastAsia="es-MX"/>
        </w:rPr>
        <w:t xml:space="preserve"> o secundarios.</w:t>
      </w:r>
    </w:p>
    <w:p w:rsidR="00F042CE" w:rsidRDefault="00F042CE" w:rsidP="00F042CE">
      <w:pPr>
        <w:spacing w:after="240" w:line="276" w:lineRule="auto"/>
        <w:rPr>
          <w:rFonts w:ascii="Arial" w:hAnsi="Arial" w:cs="Arial"/>
          <w:sz w:val="22"/>
          <w:szCs w:val="22"/>
        </w:rPr>
      </w:pPr>
      <w:r w:rsidRPr="003C684C">
        <w:rPr>
          <w:rFonts w:ascii="Arial" w:hAnsi="Arial" w:cs="Arial"/>
          <w:b/>
          <w:sz w:val="22"/>
          <w:szCs w:val="22"/>
        </w:rPr>
        <w:t xml:space="preserve">Clasificación </w:t>
      </w:r>
      <w:r w:rsidR="00221383">
        <w:rPr>
          <w:rFonts w:ascii="Arial" w:hAnsi="Arial" w:cs="Arial"/>
          <w:b/>
          <w:sz w:val="22"/>
          <w:szCs w:val="22"/>
        </w:rPr>
        <w:t>A</w:t>
      </w:r>
      <w:r w:rsidRPr="003C684C">
        <w:rPr>
          <w:rFonts w:ascii="Arial" w:hAnsi="Arial" w:cs="Arial"/>
          <w:b/>
          <w:sz w:val="22"/>
          <w:szCs w:val="22"/>
        </w:rPr>
        <w:t>rchivística:</w:t>
      </w:r>
      <w:r w:rsidRPr="003C684C">
        <w:rPr>
          <w:rFonts w:ascii="Arial" w:hAnsi="Arial" w:cs="Arial"/>
          <w:sz w:val="22"/>
          <w:szCs w:val="22"/>
        </w:rPr>
        <w:t xml:space="preserve"> Proceso de identificación y agrupación de expedientes homog</w:t>
      </w:r>
      <w:r w:rsidR="006D7264">
        <w:rPr>
          <w:rFonts w:ascii="Arial" w:hAnsi="Arial" w:cs="Arial"/>
          <w:sz w:val="22"/>
          <w:szCs w:val="22"/>
        </w:rPr>
        <w:t xml:space="preserve">éneos con base en la </w:t>
      </w:r>
      <w:r w:rsidR="00221383">
        <w:rPr>
          <w:rFonts w:ascii="Arial" w:hAnsi="Arial" w:cs="Arial"/>
          <w:sz w:val="22"/>
          <w:szCs w:val="22"/>
        </w:rPr>
        <w:t xml:space="preserve">estructura </w:t>
      </w:r>
      <w:r w:rsidR="006D7264">
        <w:rPr>
          <w:rFonts w:ascii="Arial" w:hAnsi="Arial" w:cs="Arial"/>
          <w:sz w:val="22"/>
          <w:szCs w:val="22"/>
        </w:rPr>
        <w:t>funcion</w:t>
      </w:r>
      <w:r w:rsidR="00221383">
        <w:rPr>
          <w:rFonts w:ascii="Arial" w:hAnsi="Arial" w:cs="Arial"/>
          <w:sz w:val="22"/>
          <w:szCs w:val="22"/>
        </w:rPr>
        <w:t>al</w:t>
      </w:r>
      <w:r w:rsidRPr="003C684C">
        <w:rPr>
          <w:rFonts w:ascii="Arial" w:hAnsi="Arial" w:cs="Arial"/>
          <w:sz w:val="22"/>
          <w:szCs w:val="22"/>
        </w:rPr>
        <w:t xml:space="preserve"> de los sujetos obligados;</w:t>
      </w:r>
    </w:p>
    <w:p w:rsidR="00D22466" w:rsidRPr="003C684C" w:rsidRDefault="00D22466" w:rsidP="00D22466">
      <w:pPr>
        <w:spacing w:after="240" w:line="276" w:lineRule="auto"/>
        <w:rPr>
          <w:rFonts w:ascii="Arial" w:hAnsi="Arial" w:cs="Arial"/>
          <w:sz w:val="22"/>
          <w:szCs w:val="22"/>
        </w:rPr>
      </w:pPr>
      <w:r w:rsidRPr="003C684C">
        <w:rPr>
          <w:rFonts w:ascii="Arial" w:hAnsi="Arial" w:cs="Arial"/>
          <w:b/>
          <w:sz w:val="22"/>
          <w:szCs w:val="22"/>
        </w:rPr>
        <w:t xml:space="preserve">Clasificación </w:t>
      </w:r>
      <w:r>
        <w:rPr>
          <w:rFonts w:ascii="Arial" w:hAnsi="Arial" w:cs="Arial"/>
          <w:b/>
          <w:sz w:val="22"/>
          <w:szCs w:val="22"/>
        </w:rPr>
        <w:t>de Información</w:t>
      </w:r>
      <w:r w:rsidRPr="003C684C">
        <w:rPr>
          <w:rFonts w:ascii="Arial" w:hAnsi="Arial" w:cs="Arial"/>
          <w:b/>
          <w:sz w:val="22"/>
          <w:szCs w:val="22"/>
        </w:rPr>
        <w:t>:</w:t>
      </w:r>
      <w:r>
        <w:rPr>
          <w:rFonts w:ascii="Arial" w:hAnsi="Arial" w:cs="Arial"/>
          <w:sz w:val="22"/>
          <w:szCs w:val="22"/>
        </w:rPr>
        <w:t xml:space="preserve"> Al acto por el cual se determina que la información que posee una Dependencia o Entidad es Reservada o Confidencial; </w:t>
      </w:r>
    </w:p>
    <w:p w:rsidR="00F042CE" w:rsidRPr="003C684C" w:rsidRDefault="00F042CE" w:rsidP="00F042CE">
      <w:pPr>
        <w:spacing w:after="240" w:line="276" w:lineRule="auto"/>
        <w:rPr>
          <w:rFonts w:ascii="Arial" w:hAnsi="Arial" w:cs="Arial"/>
          <w:sz w:val="22"/>
          <w:szCs w:val="22"/>
        </w:rPr>
      </w:pPr>
      <w:r w:rsidRPr="003C684C">
        <w:rPr>
          <w:rFonts w:ascii="Arial" w:hAnsi="Arial" w:cs="Arial"/>
          <w:b/>
          <w:sz w:val="22"/>
          <w:szCs w:val="22"/>
        </w:rPr>
        <w:t xml:space="preserve">Comité de </w:t>
      </w:r>
      <w:r w:rsidR="001E09D7">
        <w:rPr>
          <w:rFonts w:ascii="Arial" w:hAnsi="Arial" w:cs="Arial"/>
          <w:b/>
          <w:sz w:val="22"/>
          <w:szCs w:val="22"/>
        </w:rPr>
        <w:t>T</w:t>
      </w:r>
      <w:r w:rsidRPr="003C684C">
        <w:rPr>
          <w:rFonts w:ascii="Arial" w:hAnsi="Arial" w:cs="Arial"/>
          <w:b/>
          <w:sz w:val="22"/>
          <w:szCs w:val="22"/>
        </w:rPr>
        <w:t>ransparencia</w:t>
      </w:r>
      <w:r w:rsidR="008A1891">
        <w:rPr>
          <w:rFonts w:ascii="Arial" w:hAnsi="Arial" w:cs="Arial"/>
          <w:b/>
          <w:sz w:val="22"/>
          <w:szCs w:val="22"/>
        </w:rPr>
        <w:t xml:space="preserve"> (CT)</w:t>
      </w:r>
      <w:r w:rsidRPr="003C684C">
        <w:rPr>
          <w:rFonts w:ascii="Arial" w:hAnsi="Arial" w:cs="Arial"/>
          <w:b/>
          <w:sz w:val="22"/>
          <w:szCs w:val="22"/>
        </w:rPr>
        <w:t>:</w:t>
      </w:r>
      <w:r w:rsidRPr="003C684C">
        <w:rPr>
          <w:rFonts w:ascii="Arial" w:hAnsi="Arial" w:cs="Arial"/>
          <w:sz w:val="22"/>
          <w:szCs w:val="22"/>
        </w:rPr>
        <w:t xml:space="preserve"> Instancia respectiva de cada sujeto obligado, establecida en la Ley General de Transparencia y Acceso a la Información Pública Gubernamental</w:t>
      </w:r>
    </w:p>
    <w:p w:rsidR="00F042CE" w:rsidRPr="003C684C" w:rsidRDefault="00F042CE" w:rsidP="00F042CE">
      <w:pPr>
        <w:spacing w:after="240" w:line="276" w:lineRule="auto"/>
        <w:rPr>
          <w:rFonts w:ascii="Arial" w:hAnsi="Arial" w:cs="Arial"/>
          <w:sz w:val="22"/>
          <w:szCs w:val="22"/>
        </w:rPr>
      </w:pPr>
      <w:r w:rsidRPr="003C684C">
        <w:rPr>
          <w:rFonts w:ascii="Arial" w:hAnsi="Arial" w:cs="Arial"/>
          <w:b/>
          <w:sz w:val="22"/>
          <w:szCs w:val="22"/>
        </w:rPr>
        <w:t xml:space="preserve">Conservación de </w:t>
      </w:r>
      <w:r w:rsidR="001E09D7">
        <w:rPr>
          <w:rFonts w:ascii="Arial" w:hAnsi="Arial" w:cs="Arial"/>
          <w:b/>
          <w:sz w:val="22"/>
          <w:szCs w:val="22"/>
        </w:rPr>
        <w:t>A</w:t>
      </w:r>
      <w:r w:rsidRPr="003C684C">
        <w:rPr>
          <w:rFonts w:ascii="Arial" w:hAnsi="Arial" w:cs="Arial"/>
          <w:b/>
          <w:sz w:val="22"/>
          <w:szCs w:val="22"/>
        </w:rPr>
        <w:t>rchivos:</w:t>
      </w:r>
      <w:r w:rsidRPr="003C684C">
        <w:rPr>
          <w:rFonts w:ascii="Arial" w:hAnsi="Arial" w:cs="Arial"/>
          <w:sz w:val="22"/>
          <w:szCs w:val="22"/>
        </w:rPr>
        <w:t xml:space="preserve"> Conjunto de procedimientos y medidas destinados a asegurar la preservación y la prevención de alteraciones físicas de la información de los documentos de archivo;</w:t>
      </w:r>
    </w:p>
    <w:p w:rsidR="00F042CE" w:rsidRPr="003C684C" w:rsidRDefault="001E09D7" w:rsidP="00F042CE">
      <w:pPr>
        <w:spacing w:after="240" w:line="276" w:lineRule="auto"/>
        <w:rPr>
          <w:rFonts w:ascii="Arial" w:hAnsi="Arial" w:cs="Arial"/>
          <w:sz w:val="22"/>
          <w:szCs w:val="22"/>
        </w:rPr>
      </w:pPr>
      <w:r>
        <w:rPr>
          <w:rFonts w:ascii="Arial" w:hAnsi="Arial" w:cs="Arial"/>
          <w:b/>
          <w:sz w:val="22"/>
          <w:szCs w:val="22"/>
        </w:rPr>
        <w:t>Cuadro G</w:t>
      </w:r>
      <w:r w:rsidR="00F042CE" w:rsidRPr="003C684C">
        <w:rPr>
          <w:rFonts w:ascii="Arial" w:hAnsi="Arial" w:cs="Arial"/>
          <w:b/>
          <w:sz w:val="22"/>
          <w:szCs w:val="22"/>
        </w:rPr>
        <w:t xml:space="preserve">eneral de </w:t>
      </w:r>
      <w:r>
        <w:rPr>
          <w:rFonts w:ascii="Arial" w:hAnsi="Arial" w:cs="Arial"/>
          <w:b/>
          <w:sz w:val="22"/>
          <w:szCs w:val="22"/>
        </w:rPr>
        <w:t>Clasificación Ar</w:t>
      </w:r>
      <w:r w:rsidR="00F042CE" w:rsidRPr="003C684C">
        <w:rPr>
          <w:rFonts w:ascii="Arial" w:hAnsi="Arial" w:cs="Arial"/>
          <w:b/>
          <w:sz w:val="22"/>
          <w:szCs w:val="22"/>
        </w:rPr>
        <w:t>chivística</w:t>
      </w:r>
      <w:r>
        <w:rPr>
          <w:rFonts w:ascii="Arial" w:hAnsi="Arial" w:cs="Arial"/>
          <w:b/>
          <w:sz w:val="22"/>
          <w:szCs w:val="22"/>
        </w:rPr>
        <w:t xml:space="preserve"> (CGCA)</w:t>
      </w:r>
      <w:r w:rsidR="00F042CE" w:rsidRPr="003C684C">
        <w:rPr>
          <w:rFonts w:ascii="Arial" w:hAnsi="Arial" w:cs="Arial"/>
          <w:b/>
          <w:sz w:val="22"/>
          <w:szCs w:val="22"/>
        </w:rPr>
        <w:t>:</w:t>
      </w:r>
      <w:r w:rsidR="00F042CE" w:rsidRPr="003C684C">
        <w:rPr>
          <w:rFonts w:ascii="Arial" w:hAnsi="Arial" w:cs="Arial"/>
          <w:sz w:val="22"/>
          <w:szCs w:val="22"/>
        </w:rPr>
        <w:t xml:space="preserve"> Instrumento técnico que refleja la estructura de un archivo con base en las atribuciones y funciones de cada sujeto obligado;</w:t>
      </w:r>
    </w:p>
    <w:p w:rsidR="00250250" w:rsidRPr="00250250" w:rsidRDefault="00F042CE" w:rsidP="00F042CE">
      <w:pPr>
        <w:spacing w:after="240" w:line="276" w:lineRule="auto"/>
        <w:rPr>
          <w:rFonts w:ascii="Arial" w:hAnsi="Arial" w:cs="Arial"/>
          <w:sz w:val="22"/>
          <w:szCs w:val="22"/>
        </w:rPr>
      </w:pPr>
      <w:r w:rsidRPr="003C684C">
        <w:rPr>
          <w:rFonts w:ascii="Arial" w:hAnsi="Arial" w:cs="Arial"/>
          <w:b/>
          <w:sz w:val="22"/>
          <w:szCs w:val="22"/>
        </w:rPr>
        <w:lastRenderedPageBreak/>
        <w:t>D</w:t>
      </w:r>
      <w:r w:rsidR="00250250">
        <w:rPr>
          <w:rFonts w:ascii="Arial" w:hAnsi="Arial" w:cs="Arial"/>
          <w:b/>
          <w:sz w:val="22"/>
          <w:szCs w:val="22"/>
        </w:rPr>
        <w:t xml:space="preserve">atos Personales: </w:t>
      </w:r>
      <w:r w:rsidR="00250250">
        <w:rPr>
          <w:rFonts w:ascii="Arial" w:hAnsi="Arial" w:cs="Arial"/>
          <w:sz w:val="22"/>
          <w:szCs w:val="22"/>
        </w:rPr>
        <w:t>Cualquier información concerniente a una persona física identificada o identificable;</w:t>
      </w:r>
    </w:p>
    <w:p w:rsidR="00FE2D7D" w:rsidRDefault="00FE2D7D" w:rsidP="00F042CE">
      <w:pPr>
        <w:spacing w:after="240" w:line="276" w:lineRule="auto"/>
        <w:rPr>
          <w:rFonts w:ascii="Arial" w:hAnsi="Arial" w:cs="Arial"/>
          <w:b/>
          <w:sz w:val="22"/>
          <w:szCs w:val="22"/>
        </w:rPr>
      </w:pPr>
      <w:r>
        <w:rPr>
          <w:rFonts w:ascii="Arial" w:hAnsi="Arial" w:cs="Arial"/>
          <w:b/>
          <w:sz w:val="22"/>
          <w:szCs w:val="22"/>
        </w:rPr>
        <w:t>D</w:t>
      </w:r>
      <w:r w:rsidRPr="003C684C">
        <w:rPr>
          <w:rFonts w:ascii="Arial" w:hAnsi="Arial" w:cs="Arial"/>
          <w:b/>
          <w:sz w:val="22"/>
          <w:szCs w:val="22"/>
        </w:rPr>
        <w:t>e</w:t>
      </w:r>
      <w:r>
        <w:rPr>
          <w:rFonts w:ascii="Arial" w:hAnsi="Arial" w:cs="Arial"/>
          <w:b/>
          <w:sz w:val="22"/>
          <w:szCs w:val="22"/>
        </w:rPr>
        <w:t>pendencia</w:t>
      </w:r>
      <w:r w:rsidRPr="003C684C">
        <w:rPr>
          <w:rFonts w:ascii="Arial" w:hAnsi="Arial" w:cs="Arial"/>
          <w:b/>
          <w:sz w:val="22"/>
          <w:szCs w:val="22"/>
        </w:rPr>
        <w:t>s:</w:t>
      </w:r>
      <w:r>
        <w:rPr>
          <w:rFonts w:ascii="Arial" w:hAnsi="Arial" w:cs="Arial"/>
          <w:sz w:val="22"/>
          <w:szCs w:val="22"/>
        </w:rPr>
        <w:t xml:space="preserve"> Las Secretarías de Estado, </w:t>
      </w:r>
      <w:r w:rsidR="00BF02DA">
        <w:rPr>
          <w:rFonts w:ascii="Arial" w:hAnsi="Arial" w:cs="Arial"/>
          <w:sz w:val="22"/>
          <w:szCs w:val="22"/>
        </w:rPr>
        <w:t xml:space="preserve">incluyendo a sus órganos administrativos desconcentrados y la Consejería Jurídica del Ejecutivo Federal, así como a las unidades administrativas de la Presidencia de la República, conforme a lo dispuesto en la Ley Orgánica de la Administración Pública Federal (LOAPF), y </w:t>
      </w:r>
      <w:r w:rsidR="001B7409">
        <w:rPr>
          <w:rFonts w:ascii="Arial" w:hAnsi="Arial" w:cs="Arial"/>
          <w:sz w:val="22"/>
          <w:szCs w:val="22"/>
        </w:rPr>
        <w:t>a la Procuraduría General de la República;</w:t>
      </w:r>
    </w:p>
    <w:p w:rsidR="00F042CE" w:rsidRDefault="00250250" w:rsidP="00F042CE">
      <w:pPr>
        <w:spacing w:after="240" w:line="276" w:lineRule="auto"/>
        <w:rPr>
          <w:rFonts w:ascii="Arial" w:hAnsi="Arial" w:cs="Arial"/>
          <w:sz w:val="22"/>
          <w:szCs w:val="22"/>
        </w:rPr>
      </w:pPr>
      <w:r>
        <w:rPr>
          <w:rFonts w:ascii="Arial" w:hAnsi="Arial" w:cs="Arial"/>
          <w:b/>
          <w:sz w:val="22"/>
          <w:szCs w:val="22"/>
        </w:rPr>
        <w:t>D</w:t>
      </w:r>
      <w:r w:rsidR="00F042CE" w:rsidRPr="003C684C">
        <w:rPr>
          <w:rFonts w:ascii="Arial" w:hAnsi="Arial" w:cs="Arial"/>
          <w:b/>
          <w:sz w:val="22"/>
          <w:szCs w:val="22"/>
        </w:rPr>
        <w:t xml:space="preserve">estino </w:t>
      </w:r>
      <w:r w:rsidR="001D7F92">
        <w:rPr>
          <w:rFonts w:ascii="Arial" w:hAnsi="Arial" w:cs="Arial"/>
          <w:b/>
          <w:sz w:val="22"/>
          <w:szCs w:val="22"/>
        </w:rPr>
        <w:t>F</w:t>
      </w:r>
      <w:r w:rsidR="00F042CE" w:rsidRPr="003C684C">
        <w:rPr>
          <w:rFonts w:ascii="Arial" w:hAnsi="Arial" w:cs="Arial"/>
          <w:b/>
          <w:sz w:val="22"/>
          <w:szCs w:val="22"/>
        </w:rPr>
        <w:t>inal:</w:t>
      </w:r>
      <w:r w:rsidR="00F042CE" w:rsidRPr="003C684C">
        <w:rPr>
          <w:rFonts w:ascii="Arial" w:hAnsi="Arial" w:cs="Arial"/>
          <w:sz w:val="22"/>
          <w:szCs w:val="22"/>
        </w:rPr>
        <w:t xml:space="preserve"> Selección de los expedientes de los archivos de trámite o concentración cuyo plazo de conservación o uso ha prescrito, con el fin de darlos de baja o transferirlos a un archivo histórico;</w:t>
      </w:r>
    </w:p>
    <w:p w:rsidR="001B2FD9" w:rsidRPr="00385734" w:rsidRDefault="005C1533" w:rsidP="00280B31">
      <w:pPr>
        <w:spacing w:after="240" w:line="276" w:lineRule="auto"/>
        <w:rPr>
          <w:rFonts w:ascii="Arial" w:hAnsi="Arial" w:cs="Arial"/>
          <w:sz w:val="22"/>
          <w:szCs w:val="22"/>
        </w:rPr>
      </w:pPr>
      <w:r w:rsidRPr="003C684C">
        <w:rPr>
          <w:rFonts w:ascii="Arial" w:hAnsi="Arial" w:cs="Arial"/>
          <w:b/>
          <w:sz w:val="22"/>
          <w:szCs w:val="22"/>
        </w:rPr>
        <w:t>Document</w:t>
      </w:r>
      <w:r>
        <w:rPr>
          <w:rFonts w:ascii="Arial" w:hAnsi="Arial" w:cs="Arial"/>
          <w:b/>
          <w:sz w:val="22"/>
          <w:szCs w:val="22"/>
        </w:rPr>
        <w:t>ación A</w:t>
      </w:r>
      <w:r w:rsidRPr="003C684C">
        <w:rPr>
          <w:rFonts w:ascii="Arial" w:hAnsi="Arial" w:cs="Arial"/>
          <w:b/>
          <w:sz w:val="22"/>
          <w:szCs w:val="22"/>
        </w:rPr>
        <w:t>c</w:t>
      </w:r>
      <w:r>
        <w:rPr>
          <w:rFonts w:ascii="Arial" w:hAnsi="Arial" w:cs="Arial"/>
          <w:b/>
          <w:sz w:val="22"/>
          <w:szCs w:val="22"/>
        </w:rPr>
        <w:t>t</w:t>
      </w:r>
      <w:r w:rsidRPr="003C684C">
        <w:rPr>
          <w:rFonts w:ascii="Arial" w:hAnsi="Arial" w:cs="Arial"/>
          <w:b/>
          <w:sz w:val="22"/>
          <w:szCs w:val="22"/>
        </w:rPr>
        <w:t>iv</w:t>
      </w:r>
      <w:r>
        <w:rPr>
          <w:rFonts w:ascii="Arial" w:hAnsi="Arial" w:cs="Arial"/>
          <w:b/>
          <w:sz w:val="22"/>
          <w:szCs w:val="22"/>
        </w:rPr>
        <w:t>a</w:t>
      </w:r>
      <w:r w:rsidRPr="003C684C">
        <w:rPr>
          <w:rFonts w:ascii="Arial" w:hAnsi="Arial" w:cs="Arial"/>
          <w:b/>
          <w:sz w:val="22"/>
          <w:szCs w:val="22"/>
        </w:rPr>
        <w:t>:</w:t>
      </w:r>
      <w:r w:rsidRPr="003C684C">
        <w:rPr>
          <w:rFonts w:ascii="Arial" w:hAnsi="Arial" w:cs="Arial"/>
          <w:sz w:val="22"/>
          <w:szCs w:val="22"/>
        </w:rPr>
        <w:t xml:space="preserve"> </w:t>
      </w:r>
      <w:r>
        <w:rPr>
          <w:rFonts w:ascii="Arial" w:hAnsi="Arial" w:cs="Arial"/>
          <w:sz w:val="22"/>
          <w:szCs w:val="22"/>
        </w:rPr>
        <w:t xml:space="preserve">Aquélla necesaria para el ejercicio </w:t>
      </w:r>
      <w:r w:rsidR="00280B31">
        <w:rPr>
          <w:rFonts w:ascii="Arial" w:hAnsi="Arial" w:cs="Arial"/>
          <w:sz w:val="22"/>
          <w:szCs w:val="22"/>
        </w:rPr>
        <w:t xml:space="preserve">de las atribuciones de las Unidades Administrativas y de uso frecuente, que se conserva en el Archivo de Trámite; </w:t>
      </w:r>
    </w:p>
    <w:p w:rsidR="00280B31" w:rsidRPr="00280B31" w:rsidRDefault="00280B31" w:rsidP="00280B31">
      <w:pPr>
        <w:spacing w:after="240" w:line="276" w:lineRule="auto"/>
        <w:rPr>
          <w:rFonts w:ascii="Arial" w:hAnsi="Arial" w:cs="Arial"/>
          <w:b/>
          <w:sz w:val="22"/>
          <w:szCs w:val="22"/>
        </w:rPr>
      </w:pPr>
      <w:r w:rsidRPr="003C684C">
        <w:rPr>
          <w:rFonts w:ascii="Arial" w:hAnsi="Arial" w:cs="Arial"/>
          <w:b/>
          <w:sz w:val="22"/>
          <w:szCs w:val="22"/>
        </w:rPr>
        <w:t>Document</w:t>
      </w:r>
      <w:r>
        <w:rPr>
          <w:rFonts w:ascii="Arial" w:hAnsi="Arial" w:cs="Arial"/>
          <w:b/>
          <w:sz w:val="22"/>
          <w:szCs w:val="22"/>
        </w:rPr>
        <w:t>ación Histórica</w:t>
      </w:r>
      <w:r w:rsidRPr="003C684C">
        <w:rPr>
          <w:rFonts w:ascii="Arial" w:hAnsi="Arial" w:cs="Arial"/>
          <w:b/>
          <w:sz w:val="22"/>
          <w:szCs w:val="22"/>
        </w:rPr>
        <w:t>:</w:t>
      </w:r>
      <w:r w:rsidRPr="003C684C">
        <w:rPr>
          <w:rFonts w:ascii="Arial" w:hAnsi="Arial" w:cs="Arial"/>
          <w:sz w:val="22"/>
          <w:szCs w:val="22"/>
        </w:rPr>
        <w:t xml:space="preserve"> </w:t>
      </w:r>
      <w:r>
        <w:rPr>
          <w:rFonts w:ascii="Arial" w:hAnsi="Arial" w:cs="Arial"/>
          <w:sz w:val="22"/>
          <w:szCs w:val="22"/>
        </w:rPr>
        <w:t xml:space="preserve">Aquélla que contiene evidencia y testimonios de las acciones de la Dependencia y/o Entidad, por lo que debe conservarse permanentemente;                </w:t>
      </w:r>
    </w:p>
    <w:p w:rsidR="00280B31" w:rsidRPr="00280B31" w:rsidRDefault="00280B31" w:rsidP="00280B31">
      <w:pPr>
        <w:spacing w:after="240" w:line="276" w:lineRule="auto"/>
        <w:rPr>
          <w:rFonts w:ascii="Arial" w:hAnsi="Arial" w:cs="Arial"/>
          <w:b/>
          <w:sz w:val="22"/>
          <w:szCs w:val="22"/>
        </w:rPr>
      </w:pPr>
      <w:r w:rsidRPr="003C684C">
        <w:rPr>
          <w:rFonts w:ascii="Arial" w:hAnsi="Arial" w:cs="Arial"/>
          <w:b/>
          <w:sz w:val="22"/>
          <w:szCs w:val="22"/>
        </w:rPr>
        <w:t>Document</w:t>
      </w:r>
      <w:r>
        <w:rPr>
          <w:rFonts w:ascii="Arial" w:hAnsi="Arial" w:cs="Arial"/>
          <w:b/>
          <w:sz w:val="22"/>
          <w:szCs w:val="22"/>
        </w:rPr>
        <w:t xml:space="preserve">ación </w:t>
      </w:r>
      <w:proofErr w:type="spellStart"/>
      <w:r w:rsidR="001274EF">
        <w:rPr>
          <w:rFonts w:ascii="Arial" w:hAnsi="Arial" w:cs="Arial"/>
          <w:b/>
          <w:sz w:val="22"/>
          <w:szCs w:val="22"/>
        </w:rPr>
        <w:t>Semiactiva</w:t>
      </w:r>
      <w:proofErr w:type="spellEnd"/>
      <w:r w:rsidRPr="003C684C">
        <w:rPr>
          <w:rFonts w:ascii="Arial" w:hAnsi="Arial" w:cs="Arial"/>
          <w:b/>
          <w:sz w:val="22"/>
          <w:szCs w:val="22"/>
        </w:rPr>
        <w:t>:</w:t>
      </w:r>
      <w:r w:rsidRPr="003C684C">
        <w:rPr>
          <w:rFonts w:ascii="Arial" w:hAnsi="Arial" w:cs="Arial"/>
          <w:sz w:val="22"/>
          <w:szCs w:val="22"/>
        </w:rPr>
        <w:t xml:space="preserve"> </w:t>
      </w:r>
      <w:r>
        <w:rPr>
          <w:rFonts w:ascii="Arial" w:hAnsi="Arial" w:cs="Arial"/>
          <w:sz w:val="22"/>
          <w:szCs w:val="22"/>
        </w:rPr>
        <w:t>Aquélla</w:t>
      </w:r>
      <w:r w:rsidR="001274EF">
        <w:rPr>
          <w:rFonts w:ascii="Arial" w:hAnsi="Arial" w:cs="Arial"/>
          <w:sz w:val="22"/>
          <w:szCs w:val="22"/>
        </w:rPr>
        <w:t xml:space="preserve"> de uso esporádico que debe conservarse por razones administrativas, legales, jurídicas, fiscales y/o contables en el Archivo de Concentración;</w:t>
      </w:r>
      <w:r>
        <w:rPr>
          <w:rFonts w:ascii="Arial" w:hAnsi="Arial" w:cs="Arial"/>
          <w:sz w:val="22"/>
          <w:szCs w:val="22"/>
        </w:rPr>
        <w:t xml:space="preserve">                </w:t>
      </w:r>
    </w:p>
    <w:p w:rsidR="00814E76" w:rsidRPr="00571411" w:rsidRDefault="00280B31" w:rsidP="00814E76">
      <w:pPr>
        <w:pStyle w:val="Lista"/>
        <w:spacing w:before="0" w:beforeAutospacing="0" w:after="0" w:afterAutospacing="0"/>
        <w:jc w:val="both"/>
        <w:rPr>
          <w:rFonts w:ascii="Arial" w:hAnsi="Arial" w:cs="Arial"/>
          <w:sz w:val="20"/>
          <w:szCs w:val="20"/>
          <w:lang w:val="es-ES"/>
        </w:rPr>
      </w:pPr>
      <w:r>
        <w:rPr>
          <w:rFonts w:ascii="Arial" w:hAnsi="Arial" w:cs="Arial"/>
          <w:b/>
          <w:sz w:val="22"/>
          <w:szCs w:val="22"/>
        </w:rPr>
        <w:t>D</w:t>
      </w:r>
      <w:r w:rsidR="00E64407" w:rsidRPr="00E64407">
        <w:rPr>
          <w:rFonts w:ascii="Arial" w:hAnsi="Arial" w:cs="Arial"/>
          <w:b/>
          <w:sz w:val="22"/>
          <w:szCs w:val="22"/>
        </w:rPr>
        <w:t>ocumento:</w:t>
      </w:r>
      <w:r w:rsidR="00814E76">
        <w:rPr>
          <w:rFonts w:ascii="Arial" w:hAnsi="Arial" w:cs="Arial"/>
          <w:b/>
          <w:sz w:val="22"/>
          <w:szCs w:val="22"/>
        </w:rPr>
        <w:t xml:space="preserve"> </w:t>
      </w:r>
      <w:r w:rsidR="00814E76">
        <w:rPr>
          <w:rFonts w:ascii="Arial" w:hAnsi="Arial" w:cs="Arial"/>
          <w:sz w:val="22"/>
          <w:szCs w:val="22"/>
        </w:rPr>
        <w:t xml:space="preserve">Soporte que contiene una información sin importar su forma, fecha o soporte material; </w:t>
      </w:r>
      <w:r w:rsidR="00814E76" w:rsidRPr="00814E76">
        <w:rPr>
          <w:rFonts w:ascii="Arial" w:hAnsi="Arial" w:cs="Arial"/>
          <w:sz w:val="22"/>
          <w:szCs w:val="22"/>
        </w:rPr>
        <w:t>producidos o recibidos por cualquier persona física o moral y por toda institución pública o privada en el ejercicio de su actividad.</w:t>
      </w:r>
    </w:p>
    <w:p w:rsidR="00EF7A5C" w:rsidRDefault="00EF7A5C" w:rsidP="00814E76">
      <w:pPr>
        <w:rPr>
          <w:rFonts w:ascii="Arial" w:hAnsi="Arial" w:cs="Arial"/>
          <w:b/>
          <w:sz w:val="22"/>
          <w:szCs w:val="22"/>
        </w:rPr>
      </w:pPr>
    </w:p>
    <w:p w:rsidR="006D7264" w:rsidRPr="00744F50" w:rsidRDefault="00744F50" w:rsidP="00814E76">
      <w:pPr>
        <w:spacing w:after="240"/>
        <w:rPr>
          <w:rFonts w:ascii="Arial" w:hAnsi="Arial" w:cs="Arial"/>
          <w:sz w:val="22"/>
          <w:szCs w:val="22"/>
          <w:lang w:val="es-ES"/>
        </w:rPr>
      </w:pPr>
      <w:r>
        <w:rPr>
          <w:rFonts w:ascii="Arial" w:hAnsi="Arial" w:cs="Arial"/>
          <w:sz w:val="22"/>
          <w:szCs w:val="22"/>
        </w:rPr>
        <w:t xml:space="preserve">Los expedientes, reportes, estudios, actas, resoluciones, oficios, correspondencia, acuerdos, directivas, directrices, circulares, contratos, convenios, instructivos, notas, memorandos, estadísticas o bien, </w:t>
      </w:r>
      <w:r w:rsidR="00E4069D">
        <w:rPr>
          <w:rFonts w:ascii="Arial" w:hAnsi="Arial" w:cs="Arial"/>
          <w:sz w:val="22"/>
          <w:szCs w:val="22"/>
        </w:rPr>
        <w:t>cualquier otro registro que documente el ejercicio de las facultades o la actividad de los sujetos obligados y sus servidores públicos, sin importar su fuente o fecha de elaboración. Los documentos podrán estar en cualquier medio, sea escrito, impreso, sonoro, visual, electrónico, informático u holográfico;</w:t>
      </w:r>
    </w:p>
    <w:p w:rsidR="00F042CE" w:rsidRDefault="00F042CE" w:rsidP="00814E76">
      <w:pPr>
        <w:spacing w:after="240"/>
        <w:rPr>
          <w:rFonts w:ascii="Arial" w:hAnsi="Arial" w:cs="Arial"/>
          <w:sz w:val="22"/>
          <w:szCs w:val="22"/>
        </w:rPr>
      </w:pPr>
      <w:r w:rsidRPr="003C684C">
        <w:rPr>
          <w:rFonts w:ascii="Arial" w:hAnsi="Arial" w:cs="Arial"/>
          <w:b/>
          <w:sz w:val="22"/>
          <w:szCs w:val="22"/>
        </w:rPr>
        <w:t xml:space="preserve">Documento de </w:t>
      </w:r>
      <w:r w:rsidR="0071036E">
        <w:rPr>
          <w:rFonts w:ascii="Arial" w:hAnsi="Arial" w:cs="Arial"/>
          <w:b/>
          <w:sz w:val="22"/>
          <w:szCs w:val="22"/>
        </w:rPr>
        <w:t>A</w:t>
      </w:r>
      <w:r w:rsidRPr="003C684C">
        <w:rPr>
          <w:rFonts w:ascii="Arial" w:hAnsi="Arial" w:cs="Arial"/>
          <w:b/>
          <w:sz w:val="22"/>
          <w:szCs w:val="22"/>
        </w:rPr>
        <w:t>rchivo:</w:t>
      </w:r>
      <w:r w:rsidRPr="003C684C">
        <w:rPr>
          <w:rFonts w:ascii="Arial" w:hAnsi="Arial" w:cs="Arial"/>
          <w:sz w:val="22"/>
          <w:szCs w:val="22"/>
        </w:rPr>
        <w:t xml:space="preserve"> El que registra un acto administrativo, jurídico, fiscal o contable, creado, recibido, manejado y usado en el ejercicio de las facultades y actividades de los sujetos obligados, independientemente del soporte en el que se encuentren;</w:t>
      </w:r>
    </w:p>
    <w:p w:rsidR="00707D0B" w:rsidRDefault="009D45C6" w:rsidP="009D45C6">
      <w:pPr>
        <w:spacing w:after="240"/>
        <w:rPr>
          <w:rFonts w:ascii="Arial" w:hAnsi="Arial" w:cs="Arial"/>
          <w:sz w:val="22"/>
          <w:szCs w:val="22"/>
        </w:rPr>
      </w:pPr>
      <w:r w:rsidRPr="003C684C">
        <w:rPr>
          <w:rFonts w:ascii="Arial" w:hAnsi="Arial" w:cs="Arial"/>
          <w:b/>
          <w:sz w:val="22"/>
          <w:szCs w:val="22"/>
        </w:rPr>
        <w:t xml:space="preserve">Documento de </w:t>
      </w:r>
      <w:r>
        <w:rPr>
          <w:rFonts w:ascii="Arial" w:hAnsi="Arial" w:cs="Arial"/>
          <w:b/>
          <w:sz w:val="22"/>
          <w:szCs w:val="22"/>
        </w:rPr>
        <w:t>A</w:t>
      </w:r>
      <w:r w:rsidRPr="003C684C">
        <w:rPr>
          <w:rFonts w:ascii="Arial" w:hAnsi="Arial" w:cs="Arial"/>
          <w:b/>
          <w:sz w:val="22"/>
          <w:szCs w:val="22"/>
        </w:rPr>
        <w:t>rchivo</w:t>
      </w:r>
      <w:r>
        <w:rPr>
          <w:rFonts w:ascii="Arial" w:hAnsi="Arial" w:cs="Arial"/>
          <w:b/>
          <w:sz w:val="22"/>
          <w:szCs w:val="22"/>
        </w:rPr>
        <w:t xml:space="preserve"> Original</w:t>
      </w:r>
      <w:r w:rsidRPr="003C684C">
        <w:rPr>
          <w:rFonts w:ascii="Arial" w:hAnsi="Arial" w:cs="Arial"/>
          <w:b/>
          <w:sz w:val="22"/>
          <w:szCs w:val="22"/>
        </w:rPr>
        <w:t>:</w:t>
      </w:r>
      <w:r w:rsidRPr="003C684C">
        <w:rPr>
          <w:rFonts w:ascii="Arial" w:hAnsi="Arial" w:cs="Arial"/>
          <w:sz w:val="22"/>
          <w:szCs w:val="22"/>
        </w:rPr>
        <w:t xml:space="preserve"> </w:t>
      </w:r>
      <w:r>
        <w:rPr>
          <w:rFonts w:ascii="Arial" w:hAnsi="Arial" w:cs="Arial"/>
          <w:sz w:val="22"/>
          <w:szCs w:val="22"/>
        </w:rPr>
        <w:t xml:space="preserve">A todo registro implicado en los procesos sustantivos de cada Unidad Administrativa generado, recibido, transformado o usado, que cuente con firma autógrafa, sellos de recibido, o sean copias que con carácter de original reciban las Unidades Administrativas, así como las autorizadas por la Secretaría de Hacienda y Crédito Público (SHCP), conforme a los Lineamientos a que se sujetará la guarda, custodia y plazo de conservación del Archivo Contable Gubernamental. También serán </w:t>
      </w:r>
      <w:r>
        <w:rPr>
          <w:rFonts w:ascii="Arial" w:hAnsi="Arial" w:cs="Arial"/>
          <w:sz w:val="22"/>
          <w:szCs w:val="22"/>
        </w:rPr>
        <w:lastRenderedPageBreak/>
        <w:t xml:space="preserve">considerados </w:t>
      </w:r>
      <w:r w:rsidR="00FB26E3">
        <w:rPr>
          <w:rFonts w:ascii="Arial" w:hAnsi="Arial" w:cs="Arial"/>
          <w:sz w:val="22"/>
          <w:szCs w:val="22"/>
        </w:rPr>
        <w:t>documentos de archivo originales aquéllos que son firmados de forma electrónica;</w:t>
      </w:r>
    </w:p>
    <w:p w:rsidR="00707D0B" w:rsidRPr="003C684C" w:rsidRDefault="00707D0B" w:rsidP="00707D0B">
      <w:pPr>
        <w:spacing w:after="240"/>
        <w:rPr>
          <w:rFonts w:ascii="Arial" w:hAnsi="Arial" w:cs="Arial"/>
          <w:sz w:val="22"/>
          <w:szCs w:val="22"/>
        </w:rPr>
      </w:pPr>
      <w:r w:rsidRPr="003C684C">
        <w:rPr>
          <w:rFonts w:ascii="Arial" w:hAnsi="Arial" w:cs="Arial"/>
          <w:b/>
          <w:sz w:val="22"/>
          <w:szCs w:val="22"/>
        </w:rPr>
        <w:t xml:space="preserve">Documento de </w:t>
      </w:r>
      <w:r>
        <w:rPr>
          <w:rFonts w:ascii="Arial" w:hAnsi="Arial" w:cs="Arial"/>
          <w:b/>
          <w:sz w:val="22"/>
          <w:szCs w:val="22"/>
        </w:rPr>
        <w:t>A</w:t>
      </w:r>
      <w:r w:rsidRPr="003C684C">
        <w:rPr>
          <w:rFonts w:ascii="Arial" w:hAnsi="Arial" w:cs="Arial"/>
          <w:b/>
          <w:sz w:val="22"/>
          <w:szCs w:val="22"/>
        </w:rPr>
        <w:t>rchivo</w:t>
      </w:r>
      <w:r>
        <w:rPr>
          <w:rFonts w:ascii="Arial" w:hAnsi="Arial" w:cs="Arial"/>
          <w:b/>
          <w:sz w:val="22"/>
          <w:szCs w:val="22"/>
        </w:rPr>
        <w:t xml:space="preserve"> </w:t>
      </w:r>
      <w:r w:rsidR="00B60C59">
        <w:rPr>
          <w:rFonts w:ascii="Arial" w:hAnsi="Arial" w:cs="Arial"/>
          <w:b/>
          <w:sz w:val="22"/>
          <w:szCs w:val="22"/>
        </w:rPr>
        <w:t>Comprobatorios</w:t>
      </w:r>
      <w:r w:rsidRPr="003C684C">
        <w:rPr>
          <w:rFonts w:ascii="Arial" w:hAnsi="Arial" w:cs="Arial"/>
          <w:b/>
          <w:sz w:val="22"/>
          <w:szCs w:val="22"/>
        </w:rPr>
        <w:t>:</w:t>
      </w:r>
      <w:r w:rsidRPr="003C684C">
        <w:rPr>
          <w:rFonts w:ascii="Arial" w:hAnsi="Arial" w:cs="Arial"/>
          <w:sz w:val="22"/>
          <w:szCs w:val="22"/>
        </w:rPr>
        <w:t xml:space="preserve"> </w:t>
      </w:r>
      <w:r>
        <w:rPr>
          <w:rFonts w:ascii="Arial" w:hAnsi="Arial" w:cs="Arial"/>
          <w:sz w:val="22"/>
          <w:szCs w:val="22"/>
        </w:rPr>
        <w:t xml:space="preserve">A </w:t>
      </w:r>
      <w:r w:rsidR="00B60C59">
        <w:rPr>
          <w:rFonts w:ascii="Arial" w:hAnsi="Arial" w:cs="Arial"/>
          <w:sz w:val="22"/>
          <w:szCs w:val="22"/>
        </w:rPr>
        <w:t xml:space="preserve">los documentos originales que generan y amparan registros en la contabilidad de la Dependencia o Entidad y demuestran que éstas recibieron o proporcionaron, en su caso, los bienes o servicios que generaron obligaciones o derechos, recibieron o entregaron dinero en efectivo o títulos de crédito o sufrieron transformaciones internas o eventos económicos que modificaron la estructura de sus recursos o de sus fuentes; </w:t>
      </w:r>
    </w:p>
    <w:p w:rsidR="001B2FD9" w:rsidRPr="00385734" w:rsidRDefault="00F042CE" w:rsidP="00F042CE">
      <w:pPr>
        <w:spacing w:after="240" w:line="276" w:lineRule="auto"/>
        <w:rPr>
          <w:rFonts w:ascii="Arial" w:hAnsi="Arial" w:cs="Arial"/>
          <w:sz w:val="22"/>
          <w:szCs w:val="22"/>
        </w:rPr>
      </w:pPr>
      <w:r w:rsidRPr="003C684C">
        <w:rPr>
          <w:rFonts w:ascii="Arial" w:hAnsi="Arial" w:cs="Arial"/>
          <w:b/>
          <w:sz w:val="22"/>
          <w:szCs w:val="22"/>
        </w:rPr>
        <w:t xml:space="preserve">Documento </w:t>
      </w:r>
      <w:r w:rsidR="0071036E">
        <w:rPr>
          <w:rFonts w:ascii="Arial" w:hAnsi="Arial" w:cs="Arial"/>
          <w:b/>
          <w:sz w:val="22"/>
          <w:szCs w:val="22"/>
        </w:rPr>
        <w:t>E</w:t>
      </w:r>
      <w:r w:rsidRPr="003C684C">
        <w:rPr>
          <w:rFonts w:ascii="Arial" w:hAnsi="Arial" w:cs="Arial"/>
          <w:b/>
          <w:sz w:val="22"/>
          <w:szCs w:val="22"/>
        </w:rPr>
        <w:t>lectrónico:</w:t>
      </w:r>
      <w:r w:rsidRPr="003C684C">
        <w:rPr>
          <w:rFonts w:ascii="Arial" w:hAnsi="Arial" w:cs="Arial"/>
          <w:sz w:val="22"/>
          <w:szCs w:val="22"/>
        </w:rPr>
        <w:t xml:space="preserve"> </w:t>
      </w:r>
      <w:r w:rsidR="00B00377">
        <w:rPr>
          <w:rFonts w:ascii="Arial" w:hAnsi="Arial" w:cs="Arial"/>
          <w:sz w:val="22"/>
          <w:szCs w:val="22"/>
        </w:rPr>
        <w:t>A</w:t>
      </w:r>
      <w:r w:rsidR="00B00377" w:rsidRPr="003C684C">
        <w:rPr>
          <w:rFonts w:ascii="Arial" w:hAnsi="Arial" w:cs="Arial"/>
          <w:sz w:val="22"/>
          <w:szCs w:val="22"/>
        </w:rPr>
        <w:t>quellos que están conformados por información cuyo tratamiento es automatizado y requiere de una herramienta específica para leerse o recuperarse.</w:t>
      </w:r>
    </w:p>
    <w:p w:rsidR="00F042CE" w:rsidRPr="003C684C" w:rsidRDefault="00F042CE" w:rsidP="00F042CE">
      <w:pPr>
        <w:spacing w:after="240" w:line="276" w:lineRule="auto"/>
        <w:rPr>
          <w:rFonts w:ascii="Arial" w:hAnsi="Arial" w:cs="Arial"/>
          <w:sz w:val="22"/>
          <w:szCs w:val="22"/>
        </w:rPr>
      </w:pPr>
      <w:r w:rsidRPr="003C684C">
        <w:rPr>
          <w:rFonts w:ascii="Arial" w:hAnsi="Arial" w:cs="Arial"/>
          <w:b/>
          <w:sz w:val="22"/>
          <w:szCs w:val="22"/>
        </w:rPr>
        <w:t xml:space="preserve">Documento </w:t>
      </w:r>
      <w:r w:rsidR="0071036E">
        <w:rPr>
          <w:rFonts w:ascii="Arial" w:hAnsi="Arial" w:cs="Arial"/>
          <w:b/>
          <w:sz w:val="22"/>
          <w:szCs w:val="22"/>
        </w:rPr>
        <w:t>H</w:t>
      </w:r>
      <w:r w:rsidRPr="003C684C">
        <w:rPr>
          <w:rFonts w:ascii="Arial" w:hAnsi="Arial" w:cs="Arial"/>
          <w:b/>
          <w:sz w:val="22"/>
          <w:szCs w:val="22"/>
        </w:rPr>
        <w:t>istórico:</w:t>
      </w:r>
      <w:r w:rsidRPr="003C684C">
        <w:rPr>
          <w:rFonts w:ascii="Arial" w:hAnsi="Arial" w:cs="Arial"/>
          <w:sz w:val="22"/>
          <w:szCs w:val="22"/>
        </w:rPr>
        <w:t xml:space="preserve"> Aquél que posee valores secundarios y de preservación a largo plazo por contener información relevante para la institución generadora pública o privada, que integra la memoria colectiva de México y es fundamental para el conocimiento de la historia Nacional;</w:t>
      </w:r>
    </w:p>
    <w:p w:rsidR="009B0B7E" w:rsidRPr="009B0B7E" w:rsidRDefault="009B0B7E" w:rsidP="00F042CE">
      <w:pPr>
        <w:spacing w:after="240" w:line="276" w:lineRule="auto"/>
        <w:rPr>
          <w:rFonts w:ascii="Arial" w:hAnsi="Arial" w:cs="Arial"/>
          <w:sz w:val="22"/>
          <w:szCs w:val="22"/>
        </w:rPr>
      </w:pPr>
      <w:r>
        <w:rPr>
          <w:rFonts w:ascii="Arial" w:hAnsi="Arial" w:cs="Arial"/>
          <w:b/>
          <w:sz w:val="22"/>
          <w:szCs w:val="22"/>
        </w:rPr>
        <w:t xml:space="preserve">Entidades: </w:t>
      </w:r>
      <w:r>
        <w:rPr>
          <w:rFonts w:ascii="Arial" w:hAnsi="Arial" w:cs="Arial"/>
          <w:sz w:val="22"/>
          <w:szCs w:val="22"/>
        </w:rPr>
        <w:t xml:space="preserve">Los Organismos Públicos Descentralizados, Empresas de Participación Estatal Mayoritaria y Fideicomisos Públicos que en términos de la </w:t>
      </w:r>
      <w:r w:rsidR="00316679">
        <w:rPr>
          <w:rFonts w:ascii="Arial" w:hAnsi="Arial" w:cs="Arial"/>
          <w:sz w:val="22"/>
          <w:szCs w:val="22"/>
        </w:rPr>
        <w:t xml:space="preserve">Ley Orgánica de la Administración Pública Federal (LOAPF) </w:t>
      </w:r>
      <w:r w:rsidR="00FC42F6">
        <w:rPr>
          <w:rFonts w:ascii="Arial" w:hAnsi="Arial" w:cs="Arial"/>
          <w:sz w:val="22"/>
          <w:szCs w:val="22"/>
        </w:rPr>
        <w:t xml:space="preserve">y de la Ley Federal de las Entidades Paraestatales, sean considerados </w:t>
      </w:r>
      <w:r w:rsidR="007607AB">
        <w:rPr>
          <w:rFonts w:ascii="Arial" w:hAnsi="Arial" w:cs="Arial"/>
          <w:sz w:val="22"/>
          <w:szCs w:val="22"/>
        </w:rPr>
        <w:t>Entidades de la Administración Pública Federal Paraestatal;</w:t>
      </w:r>
    </w:p>
    <w:p w:rsidR="00F042CE" w:rsidRDefault="00F042CE" w:rsidP="0053132D">
      <w:pPr>
        <w:rPr>
          <w:rFonts w:ascii="Arial" w:hAnsi="Arial" w:cs="Arial"/>
          <w:sz w:val="22"/>
          <w:szCs w:val="22"/>
        </w:rPr>
      </w:pPr>
      <w:r w:rsidRPr="003C684C">
        <w:rPr>
          <w:rFonts w:ascii="Arial" w:hAnsi="Arial" w:cs="Arial"/>
          <w:b/>
          <w:sz w:val="22"/>
          <w:szCs w:val="22"/>
        </w:rPr>
        <w:t>Expediente:</w:t>
      </w:r>
      <w:r w:rsidRPr="003C684C">
        <w:rPr>
          <w:rFonts w:ascii="Arial" w:hAnsi="Arial" w:cs="Arial"/>
          <w:sz w:val="22"/>
          <w:szCs w:val="22"/>
        </w:rPr>
        <w:t xml:space="preserve"> Unidad documental constituida por uno o varios documentos de archivo, ordenados y relacionados por un mismo asunto, actividad o trámite de los sujetos obligados;</w:t>
      </w:r>
    </w:p>
    <w:p w:rsidR="00FA3690" w:rsidRDefault="00FA3690" w:rsidP="0053132D">
      <w:pPr>
        <w:rPr>
          <w:rFonts w:ascii="Arial" w:hAnsi="Arial" w:cs="Arial"/>
          <w:sz w:val="22"/>
          <w:szCs w:val="22"/>
        </w:rPr>
      </w:pPr>
    </w:p>
    <w:p w:rsidR="00D04022" w:rsidRPr="001E23E9" w:rsidRDefault="00D04022" w:rsidP="0053132D">
      <w:pPr>
        <w:shd w:val="clear" w:color="auto" w:fill="FFFFFF"/>
        <w:rPr>
          <w:rFonts w:ascii="Arial" w:hAnsi="Arial" w:cs="Arial"/>
          <w:lang w:eastAsia="es-MX"/>
        </w:rPr>
      </w:pPr>
      <w:r w:rsidRPr="00D04022">
        <w:rPr>
          <w:rFonts w:ascii="Arial" w:hAnsi="Arial" w:cs="Arial"/>
          <w:b/>
          <w:sz w:val="22"/>
          <w:szCs w:val="22"/>
        </w:rPr>
        <w:t>Expurgo:</w:t>
      </w:r>
      <w:r w:rsidRPr="00D04022">
        <w:rPr>
          <w:rFonts w:ascii="Arial" w:hAnsi="Arial" w:cs="Arial"/>
          <w:sz w:val="22"/>
          <w:szCs w:val="22"/>
        </w:rPr>
        <w:t xml:space="preserve"> Consiste en el retiro de los documentos repetidos o inútiles dentro del expediente determinado, durante su formación, previo a su transferencia al archivo de concentración. Esta acción debe realizarse con la conciencia de su delicadeza y trascendencia, sujetándose a las normas y principios vigentes en la institución en materia de disposición documenta</w:t>
      </w:r>
      <w:r w:rsidRPr="00EF5B9F">
        <w:rPr>
          <w:rFonts w:ascii="Arial" w:hAnsi="Arial" w:cs="Arial"/>
        </w:rPr>
        <w:t>l.</w:t>
      </w:r>
    </w:p>
    <w:p w:rsidR="0053132D" w:rsidRDefault="0053132D" w:rsidP="0053132D">
      <w:pPr>
        <w:shd w:val="clear" w:color="auto" w:fill="FFFFFF"/>
        <w:rPr>
          <w:rFonts w:ascii="Arial" w:hAnsi="Arial" w:cs="Arial"/>
          <w:sz w:val="22"/>
          <w:szCs w:val="22"/>
        </w:rPr>
      </w:pPr>
    </w:p>
    <w:p w:rsidR="0053132D" w:rsidRPr="0053132D" w:rsidRDefault="0053132D" w:rsidP="0053132D">
      <w:pPr>
        <w:shd w:val="clear" w:color="auto" w:fill="FFFFFF"/>
        <w:rPr>
          <w:rFonts w:ascii="Arial" w:hAnsi="Arial" w:cs="Arial"/>
          <w:sz w:val="22"/>
          <w:szCs w:val="22"/>
          <w:lang w:eastAsia="es-MX"/>
        </w:rPr>
      </w:pPr>
      <w:r w:rsidRPr="0053132D">
        <w:rPr>
          <w:rFonts w:ascii="Arial" w:hAnsi="Arial" w:cs="Arial"/>
          <w:b/>
          <w:bCs/>
          <w:sz w:val="22"/>
          <w:szCs w:val="22"/>
          <w:lang w:eastAsia="es-MX"/>
        </w:rPr>
        <w:t xml:space="preserve">Ficha Técnica de </w:t>
      </w:r>
      <w:proofErr w:type="spellStart"/>
      <w:r w:rsidRPr="0053132D">
        <w:rPr>
          <w:rFonts w:ascii="Arial" w:hAnsi="Arial" w:cs="Arial"/>
          <w:b/>
          <w:bCs/>
          <w:sz w:val="22"/>
          <w:szCs w:val="22"/>
          <w:lang w:eastAsia="es-MX"/>
        </w:rPr>
        <w:t>Prevaloración</w:t>
      </w:r>
      <w:proofErr w:type="spellEnd"/>
      <w:r w:rsidRPr="0053132D">
        <w:rPr>
          <w:rFonts w:ascii="Arial" w:hAnsi="Arial" w:cs="Arial"/>
          <w:b/>
          <w:bCs/>
          <w:sz w:val="22"/>
          <w:szCs w:val="22"/>
          <w:lang w:eastAsia="es-MX"/>
        </w:rPr>
        <w:t>:</w:t>
      </w:r>
      <w:r w:rsidRPr="0053132D">
        <w:rPr>
          <w:rFonts w:ascii="Arial" w:hAnsi="Arial" w:cs="Arial"/>
          <w:sz w:val="22"/>
          <w:szCs w:val="22"/>
          <w:lang w:eastAsia="es-MX"/>
        </w:rPr>
        <w:t> Documento para la autorización del Destino Final, que contiene la descripción de las características generales del Archivo y de la Unidad Administrativa Productora de la documentación.</w:t>
      </w:r>
    </w:p>
    <w:p w:rsidR="0053132D" w:rsidRDefault="0053132D" w:rsidP="00F042CE">
      <w:pPr>
        <w:spacing w:after="240" w:line="276" w:lineRule="auto"/>
        <w:rPr>
          <w:rFonts w:ascii="Arial" w:hAnsi="Arial" w:cs="Arial"/>
          <w:b/>
          <w:sz w:val="22"/>
          <w:szCs w:val="22"/>
        </w:rPr>
      </w:pPr>
    </w:p>
    <w:p w:rsidR="0071036E" w:rsidRDefault="0071036E" w:rsidP="00F042CE">
      <w:pPr>
        <w:spacing w:after="240" w:line="276" w:lineRule="auto"/>
        <w:rPr>
          <w:rFonts w:ascii="Arial" w:hAnsi="Arial" w:cs="Arial"/>
          <w:sz w:val="22"/>
          <w:szCs w:val="22"/>
        </w:rPr>
      </w:pPr>
      <w:r w:rsidRPr="0071036E">
        <w:rPr>
          <w:rFonts w:ascii="Arial" w:hAnsi="Arial" w:cs="Arial"/>
          <w:b/>
          <w:sz w:val="22"/>
          <w:szCs w:val="22"/>
        </w:rPr>
        <w:t>Fondo:</w:t>
      </w:r>
      <w:r>
        <w:rPr>
          <w:rFonts w:ascii="Arial" w:hAnsi="Arial" w:cs="Arial"/>
          <w:b/>
          <w:sz w:val="22"/>
          <w:szCs w:val="22"/>
        </w:rPr>
        <w:t xml:space="preserve"> </w:t>
      </w:r>
      <w:r w:rsidR="005F742F" w:rsidRPr="005F742F">
        <w:rPr>
          <w:rFonts w:ascii="Arial" w:hAnsi="Arial" w:cs="Arial"/>
          <w:sz w:val="22"/>
          <w:szCs w:val="22"/>
        </w:rPr>
        <w:t>Conjunto de documentos</w:t>
      </w:r>
      <w:r w:rsidR="007E28E3">
        <w:rPr>
          <w:rFonts w:ascii="Arial" w:hAnsi="Arial" w:cs="Arial"/>
          <w:sz w:val="22"/>
          <w:szCs w:val="22"/>
        </w:rPr>
        <w:t xml:space="preserve"> producidos orgánicamente por un sujeto obligado, que se identifica con el nombre de este último;</w:t>
      </w:r>
    </w:p>
    <w:p w:rsidR="00D04022" w:rsidRPr="00241932" w:rsidRDefault="00D04022" w:rsidP="00D04022">
      <w:pPr>
        <w:shd w:val="clear" w:color="auto" w:fill="FFFFFF"/>
        <w:spacing w:before="100" w:beforeAutospacing="1" w:line="288" w:lineRule="atLeast"/>
        <w:rPr>
          <w:rFonts w:ascii="Arial" w:hAnsi="Arial" w:cs="Arial"/>
          <w:lang w:eastAsia="es-MX"/>
        </w:rPr>
      </w:pPr>
      <w:r w:rsidRPr="00D04022">
        <w:rPr>
          <w:rFonts w:ascii="Arial" w:hAnsi="Arial" w:cs="Arial"/>
          <w:b/>
          <w:bCs/>
          <w:sz w:val="22"/>
          <w:szCs w:val="22"/>
          <w:lang w:eastAsia="es-MX"/>
        </w:rPr>
        <w:lastRenderedPageBreak/>
        <w:t>Guía simple de archivo:</w:t>
      </w:r>
      <w:r w:rsidRPr="00D04022">
        <w:rPr>
          <w:rFonts w:ascii="Arial" w:hAnsi="Arial" w:cs="Arial"/>
          <w:sz w:val="22"/>
          <w:szCs w:val="22"/>
          <w:lang w:eastAsia="es-MX"/>
        </w:rPr>
        <w:t> Esquema general de descripción de las series documentales de los archivos de una dependencia o entidad, que indica sus características fundamentales conforme al cuadro general de clasificación archivística y sus datos generales</w:t>
      </w:r>
      <w:r w:rsidRPr="00241932">
        <w:rPr>
          <w:rFonts w:ascii="Arial" w:hAnsi="Arial" w:cs="Arial"/>
          <w:lang w:eastAsia="es-MX"/>
        </w:rPr>
        <w:t>.</w:t>
      </w:r>
    </w:p>
    <w:p w:rsidR="00FA3690" w:rsidRDefault="00FA3690" w:rsidP="00F042CE">
      <w:pPr>
        <w:spacing w:after="240" w:line="276" w:lineRule="auto"/>
        <w:rPr>
          <w:rFonts w:ascii="Arial" w:hAnsi="Arial" w:cs="Arial"/>
          <w:sz w:val="22"/>
          <w:szCs w:val="22"/>
        </w:rPr>
      </w:pPr>
    </w:p>
    <w:p w:rsidR="00F042CE" w:rsidRDefault="00F042CE" w:rsidP="00F042CE">
      <w:pPr>
        <w:spacing w:after="240" w:line="276" w:lineRule="auto"/>
        <w:rPr>
          <w:rFonts w:ascii="Arial" w:hAnsi="Arial" w:cs="Arial"/>
          <w:sz w:val="22"/>
          <w:szCs w:val="22"/>
        </w:rPr>
      </w:pPr>
      <w:r w:rsidRPr="005F742F">
        <w:rPr>
          <w:rFonts w:ascii="Arial" w:hAnsi="Arial" w:cs="Arial"/>
          <w:b/>
          <w:bCs/>
          <w:sz w:val="22"/>
          <w:szCs w:val="22"/>
        </w:rPr>
        <w:t>Información</w:t>
      </w:r>
      <w:r w:rsidRPr="003C684C">
        <w:rPr>
          <w:rFonts w:ascii="Arial" w:hAnsi="Arial" w:cs="Arial"/>
          <w:b/>
          <w:bCs/>
          <w:sz w:val="22"/>
          <w:szCs w:val="22"/>
        </w:rPr>
        <w:t xml:space="preserve">: </w:t>
      </w:r>
      <w:r w:rsidR="00983DE0">
        <w:rPr>
          <w:rFonts w:ascii="Arial" w:hAnsi="Arial" w:cs="Arial"/>
          <w:sz w:val="22"/>
          <w:szCs w:val="22"/>
        </w:rPr>
        <w:t xml:space="preserve">Toda aquella que se encuentra </w:t>
      </w:r>
      <w:r w:rsidRPr="003C684C">
        <w:rPr>
          <w:rFonts w:ascii="Arial" w:hAnsi="Arial" w:cs="Arial"/>
          <w:sz w:val="22"/>
          <w:szCs w:val="22"/>
        </w:rPr>
        <w:t xml:space="preserve">contenida en los documentos </w:t>
      </w:r>
      <w:r w:rsidR="00983DE0">
        <w:rPr>
          <w:rFonts w:ascii="Arial" w:hAnsi="Arial" w:cs="Arial"/>
          <w:sz w:val="22"/>
          <w:szCs w:val="22"/>
        </w:rPr>
        <w:t>que los sujetos obligados generan, obtienen, adquieren, transforman o conservan sin importar su asunto.</w:t>
      </w:r>
    </w:p>
    <w:p w:rsidR="00277D99" w:rsidRDefault="00277D99" w:rsidP="00277D99">
      <w:pPr>
        <w:spacing w:after="240" w:line="276" w:lineRule="auto"/>
        <w:rPr>
          <w:rFonts w:ascii="Arial" w:hAnsi="Arial" w:cs="Arial"/>
          <w:sz w:val="22"/>
          <w:szCs w:val="22"/>
        </w:rPr>
      </w:pPr>
      <w:r w:rsidRPr="005F742F">
        <w:rPr>
          <w:rFonts w:ascii="Arial" w:hAnsi="Arial" w:cs="Arial"/>
          <w:b/>
          <w:bCs/>
          <w:sz w:val="22"/>
          <w:szCs w:val="22"/>
        </w:rPr>
        <w:t>Información</w:t>
      </w:r>
      <w:r>
        <w:rPr>
          <w:rFonts w:ascii="Arial" w:hAnsi="Arial" w:cs="Arial"/>
          <w:b/>
          <w:bCs/>
          <w:sz w:val="22"/>
          <w:szCs w:val="22"/>
        </w:rPr>
        <w:t xml:space="preserve"> Clasificada</w:t>
      </w:r>
      <w:r w:rsidRPr="003C684C">
        <w:rPr>
          <w:rFonts w:ascii="Arial" w:hAnsi="Arial" w:cs="Arial"/>
          <w:b/>
          <w:bCs/>
          <w:sz w:val="22"/>
          <w:szCs w:val="22"/>
        </w:rPr>
        <w:t xml:space="preserve">: </w:t>
      </w:r>
      <w:r w:rsidRPr="00F00C25">
        <w:rPr>
          <w:rFonts w:ascii="Arial" w:hAnsi="Arial" w:cs="Arial"/>
          <w:bCs/>
          <w:sz w:val="22"/>
          <w:szCs w:val="22"/>
        </w:rPr>
        <w:t>A</w:t>
      </w:r>
      <w:r>
        <w:rPr>
          <w:rFonts w:ascii="Arial" w:hAnsi="Arial" w:cs="Arial"/>
          <w:bCs/>
          <w:sz w:val="22"/>
          <w:szCs w:val="22"/>
        </w:rPr>
        <w:t xml:space="preserve"> </w:t>
      </w:r>
      <w:r>
        <w:rPr>
          <w:rFonts w:ascii="Arial" w:hAnsi="Arial" w:cs="Arial"/>
          <w:sz w:val="22"/>
          <w:szCs w:val="22"/>
        </w:rPr>
        <w:t xml:space="preserve">la información reservada o confidencial que posee una Dependencia o Entidad; </w:t>
      </w:r>
    </w:p>
    <w:p w:rsidR="006A2778" w:rsidRPr="003C684C" w:rsidRDefault="006A2778" w:rsidP="006A2778">
      <w:pPr>
        <w:spacing w:after="240" w:line="276" w:lineRule="auto"/>
        <w:rPr>
          <w:rFonts w:ascii="Arial" w:hAnsi="Arial" w:cs="Arial"/>
          <w:sz w:val="22"/>
          <w:szCs w:val="22"/>
        </w:rPr>
      </w:pPr>
      <w:r w:rsidRPr="005F742F">
        <w:rPr>
          <w:rFonts w:ascii="Arial" w:hAnsi="Arial" w:cs="Arial"/>
          <w:b/>
          <w:bCs/>
          <w:sz w:val="22"/>
          <w:szCs w:val="22"/>
        </w:rPr>
        <w:t>Información</w:t>
      </w:r>
      <w:r>
        <w:rPr>
          <w:rFonts w:ascii="Arial" w:hAnsi="Arial" w:cs="Arial"/>
          <w:b/>
          <w:bCs/>
          <w:sz w:val="22"/>
          <w:szCs w:val="22"/>
        </w:rPr>
        <w:t xml:space="preserve"> Confidencial</w:t>
      </w:r>
      <w:r w:rsidRPr="003C684C">
        <w:rPr>
          <w:rFonts w:ascii="Arial" w:hAnsi="Arial" w:cs="Arial"/>
          <w:b/>
          <w:bCs/>
          <w:sz w:val="22"/>
          <w:szCs w:val="22"/>
        </w:rPr>
        <w:t xml:space="preserve">: </w:t>
      </w:r>
      <w:r w:rsidRPr="00F00C25">
        <w:rPr>
          <w:rFonts w:ascii="Arial" w:hAnsi="Arial" w:cs="Arial"/>
          <w:bCs/>
          <w:sz w:val="22"/>
          <w:szCs w:val="22"/>
        </w:rPr>
        <w:t>A</w:t>
      </w:r>
      <w:r>
        <w:rPr>
          <w:rFonts w:ascii="Arial" w:hAnsi="Arial" w:cs="Arial"/>
          <w:bCs/>
          <w:sz w:val="22"/>
          <w:szCs w:val="22"/>
        </w:rPr>
        <w:t xml:space="preserve"> </w:t>
      </w:r>
      <w:r>
        <w:rPr>
          <w:rFonts w:ascii="Arial" w:hAnsi="Arial" w:cs="Arial"/>
          <w:sz w:val="22"/>
          <w:szCs w:val="22"/>
        </w:rPr>
        <w:t xml:space="preserve">la información a que se refiere el Artículo 18 de esta Ley (LFTAIPG);  </w:t>
      </w:r>
    </w:p>
    <w:p w:rsidR="00AE31CF" w:rsidRPr="003C684C" w:rsidRDefault="00AE31CF" w:rsidP="00AE31CF">
      <w:pPr>
        <w:spacing w:after="240" w:line="276" w:lineRule="auto"/>
        <w:rPr>
          <w:rFonts w:ascii="Arial" w:hAnsi="Arial" w:cs="Arial"/>
          <w:sz w:val="22"/>
          <w:szCs w:val="22"/>
        </w:rPr>
      </w:pPr>
      <w:r w:rsidRPr="005F742F">
        <w:rPr>
          <w:rFonts w:ascii="Arial" w:hAnsi="Arial" w:cs="Arial"/>
          <w:b/>
          <w:bCs/>
          <w:sz w:val="22"/>
          <w:szCs w:val="22"/>
        </w:rPr>
        <w:t>Información</w:t>
      </w:r>
      <w:r>
        <w:rPr>
          <w:rFonts w:ascii="Arial" w:hAnsi="Arial" w:cs="Arial"/>
          <w:b/>
          <w:bCs/>
          <w:sz w:val="22"/>
          <w:szCs w:val="22"/>
        </w:rPr>
        <w:t xml:space="preserve"> Pública</w:t>
      </w:r>
      <w:r w:rsidRPr="003C684C">
        <w:rPr>
          <w:rFonts w:ascii="Arial" w:hAnsi="Arial" w:cs="Arial"/>
          <w:b/>
          <w:bCs/>
          <w:sz w:val="22"/>
          <w:szCs w:val="22"/>
        </w:rPr>
        <w:t xml:space="preserve">: </w:t>
      </w:r>
      <w:r w:rsidRPr="00F00C25">
        <w:rPr>
          <w:rFonts w:ascii="Arial" w:hAnsi="Arial" w:cs="Arial"/>
          <w:bCs/>
          <w:sz w:val="22"/>
          <w:szCs w:val="22"/>
        </w:rPr>
        <w:t>A</w:t>
      </w:r>
      <w:r>
        <w:rPr>
          <w:rFonts w:ascii="Arial" w:hAnsi="Arial" w:cs="Arial"/>
          <w:bCs/>
          <w:sz w:val="22"/>
          <w:szCs w:val="22"/>
        </w:rPr>
        <w:t xml:space="preserve"> toda </w:t>
      </w:r>
      <w:r>
        <w:rPr>
          <w:rFonts w:ascii="Arial" w:hAnsi="Arial" w:cs="Arial"/>
          <w:sz w:val="22"/>
          <w:szCs w:val="22"/>
        </w:rPr>
        <w:t xml:space="preserve">la información que no se ubique en alguna de las causales de reserva o confidencialidad previstas en esta Ley (LFTAIPG);  </w:t>
      </w:r>
    </w:p>
    <w:p w:rsidR="006A2778" w:rsidRDefault="006A2778" w:rsidP="006A2778">
      <w:pPr>
        <w:spacing w:after="240" w:line="276" w:lineRule="auto"/>
        <w:rPr>
          <w:rFonts w:ascii="Arial" w:hAnsi="Arial" w:cs="Arial"/>
          <w:sz w:val="22"/>
          <w:szCs w:val="22"/>
        </w:rPr>
      </w:pPr>
      <w:r w:rsidRPr="005F742F">
        <w:rPr>
          <w:rFonts w:ascii="Arial" w:hAnsi="Arial" w:cs="Arial"/>
          <w:b/>
          <w:bCs/>
          <w:sz w:val="22"/>
          <w:szCs w:val="22"/>
        </w:rPr>
        <w:t>Información</w:t>
      </w:r>
      <w:r>
        <w:rPr>
          <w:rFonts w:ascii="Arial" w:hAnsi="Arial" w:cs="Arial"/>
          <w:b/>
          <w:bCs/>
          <w:sz w:val="22"/>
          <w:szCs w:val="22"/>
        </w:rPr>
        <w:t xml:space="preserve"> Reservada</w:t>
      </w:r>
      <w:r w:rsidRPr="003C684C">
        <w:rPr>
          <w:rFonts w:ascii="Arial" w:hAnsi="Arial" w:cs="Arial"/>
          <w:b/>
          <w:bCs/>
          <w:sz w:val="22"/>
          <w:szCs w:val="22"/>
        </w:rPr>
        <w:t xml:space="preserve">: </w:t>
      </w:r>
      <w:r w:rsidRPr="00F00C25">
        <w:rPr>
          <w:rFonts w:ascii="Arial" w:hAnsi="Arial" w:cs="Arial"/>
          <w:bCs/>
          <w:sz w:val="22"/>
          <w:szCs w:val="22"/>
        </w:rPr>
        <w:t>A</w:t>
      </w:r>
      <w:r>
        <w:rPr>
          <w:rFonts w:ascii="Arial" w:hAnsi="Arial" w:cs="Arial"/>
          <w:sz w:val="22"/>
          <w:szCs w:val="22"/>
        </w:rPr>
        <w:t xml:space="preserve">quella información que se encuentra temporalmente sujeta a alguna de las excepciones previstas en los Artículos 13 y 14 de esta Ley (LFTAIPG); </w:t>
      </w:r>
    </w:p>
    <w:p w:rsidR="00F042CE" w:rsidRDefault="00F042CE" w:rsidP="00F042CE">
      <w:pPr>
        <w:spacing w:after="240" w:line="276" w:lineRule="auto"/>
        <w:rPr>
          <w:rFonts w:ascii="Arial" w:hAnsi="Arial" w:cs="Arial"/>
          <w:sz w:val="22"/>
          <w:szCs w:val="22"/>
        </w:rPr>
      </w:pPr>
      <w:r w:rsidRPr="003C684C">
        <w:rPr>
          <w:rFonts w:ascii="Arial" w:hAnsi="Arial" w:cs="Arial"/>
          <w:b/>
          <w:sz w:val="22"/>
          <w:szCs w:val="22"/>
        </w:rPr>
        <w:t xml:space="preserve">Inventario </w:t>
      </w:r>
      <w:r w:rsidR="0071036E">
        <w:rPr>
          <w:rFonts w:ascii="Arial" w:hAnsi="Arial" w:cs="Arial"/>
          <w:b/>
          <w:sz w:val="22"/>
          <w:szCs w:val="22"/>
        </w:rPr>
        <w:t>D</w:t>
      </w:r>
      <w:r w:rsidRPr="003C684C">
        <w:rPr>
          <w:rFonts w:ascii="Arial" w:hAnsi="Arial" w:cs="Arial"/>
          <w:b/>
          <w:sz w:val="22"/>
          <w:szCs w:val="22"/>
        </w:rPr>
        <w:t>ocumental:</w:t>
      </w:r>
      <w:r w:rsidRPr="003C684C">
        <w:rPr>
          <w:rFonts w:ascii="Arial" w:hAnsi="Arial" w:cs="Arial"/>
          <w:sz w:val="22"/>
          <w:szCs w:val="22"/>
        </w:rPr>
        <w:t xml:space="preserve"> Instrumento de consulta que describe las series y expedientes de un archivo y que permiten su localización (inventario general), transferencia (inventario de transferencia) o baja documental (inventario de baja documental);</w:t>
      </w:r>
    </w:p>
    <w:p w:rsidR="001B2FD9" w:rsidRPr="00D04022" w:rsidRDefault="00CE3D36" w:rsidP="00F042CE">
      <w:pPr>
        <w:spacing w:after="240" w:line="276" w:lineRule="auto"/>
        <w:rPr>
          <w:rFonts w:ascii="Arial" w:hAnsi="Arial" w:cs="Arial"/>
          <w:sz w:val="22"/>
          <w:szCs w:val="22"/>
        </w:rPr>
      </w:pPr>
      <w:r>
        <w:rPr>
          <w:rFonts w:ascii="Arial" w:hAnsi="Arial" w:cs="Arial"/>
          <w:b/>
          <w:sz w:val="22"/>
          <w:szCs w:val="22"/>
        </w:rPr>
        <w:t>Localización</w:t>
      </w:r>
      <w:r w:rsidRPr="003C684C">
        <w:rPr>
          <w:rFonts w:ascii="Arial" w:hAnsi="Arial" w:cs="Arial"/>
          <w:b/>
          <w:sz w:val="22"/>
          <w:szCs w:val="22"/>
        </w:rPr>
        <w:t>:</w:t>
      </w:r>
      <w:r>
        <w:rPr>
          <w:rFonts w:ascii="Arial" w:hAnsi="Arial" w:cs="Arial"/>
          <w:sz w:val="22"/>
          <w:szCs w:val="22"/>
        </w:rPr>
        <w:t xml:space="preserve"> A</w:t>
      </w:r>
      <w:r w:rsidRPr="003C684C">
        <w:rPr>
          <w:rFonts w:ascii="Arial" w:hAnsi="Arial" w:cs="Arial"/>
          <w:sz w:val="22"/>
          <w:szCs w:val="22"/>
        </w:rPr>
        <w:t xml:space="preserve"> la </w:t>
      </w:r>
      <w:r>
        <w:rPr>
          <w:rFonts w:ascii="Arial" w:hAnsi="Arial" w:cs="Arial"/>
          <w:sz w:val="22"/>
          <w:szCs w:val="22"/>
        </w:rPr>
        <w:t xml:space="preserve">forma </w:t>
      </w:r>
      <w:r w:rsidRPr="003C684C">
        <w:rPr>
          <w:rFonts w:ascii="Arial" w:hAnsi="Arial" w:cs="Arial"/>
          <w:sz w:val="22"/>
          <w:szCs w:val="22"/>
        </w:rPr>
        <w:t>d</w:t>
      </w:r>
      <w:r w:rsidR="00051D70">
        <w:rPr>
          <w:rFonts w:ascii="Arial" w:hAnsi="Arial" w:cs="Arial"/>
          <w:sz w:val="22"/>
          <w:szCs w:val="22"/>
        </w:rPr>
        <w:t>e representar, mediante una clave alfanumérica, la ubicación de espacios d</w:t>
      </w:r>
      <w:r>
        <w:rPr>
          <w:rFonts w:ascii="Arial" w:hAnsi="Arial" w:cs="Arial"/>
          <w:sz w:val="22"/>
          <w:szCs w:val="22"/>
        </w:rPr>
        <w:t>e</w:t>
      </w:r>
      <w:r w:rsidR="00051D70">
        <w:rPr>
          <w:rFonts w:ascii="Arial" w:hAnsi="Arial" w:cs="Arial"/>
          <w:sz w:val="22"/>
          <w:szCs w:val="22"/>
        </w:rPr>
        <w:t xml:space="preserve"> </w:t>
      </w:r>
      <w:r>
        <w:rPr>
          <w:rFonts w:ascii="Arial" w:hAnsi="Arial" w:cs="Arial"/>
          <w:sz w:val="22"/>
          <w:szCs w:val="22"/>
        </w:rPr>
        <w:t>archivo</w:t>
      </w:r>
      <w:r w:rsidR="00051D70">
        <w:rPr>
          <w:rFonts w:ascii="Arial" w:hAnsi="Arial" w:cs="Arial"/>
          <w:sz w:val="22"/>
          <w:szCs w:val="22"/>
        </w:rPr>
        <w:t>;</w:t>
      </w:r>
    </w:p>
    <w:p w:rsidR="0053132D" w:rsidRDefault="0053132D" w:rsidP="0053132D">
      <w:pPr>
        <w:shd w:val="clear" w:color="auto" w:fill="FFFFFF"/>
        <w:rPr>
          <w:rFonts w:ascii="Arial" w:hAnsi="Arial" w:cs="Arial"/>
          <w:sz w:val="22"/>
          <w:szCs w:val="22"/>
          <w:lang w:eastAsia="es-MX"/>
        </w:rPr>
      </w:pPr>
      <w:r w:rsidRPr="0053132D">
        <w:rPr>
          <w:rFonts w:ascii="Arial" w:hAnsi="Arial" w:cs="Arial"/>
          <w:b/>
          <w:bCs/>
          <w:sz w:val="22"/>
          <w:szCs w:val="22"/>
          <w:lang w:eastAsia="es-MX"/>
        </w:rPr>
        <w:t>Plan Anual de Desarrollo Archivístico:</w:t>
      </w:r>
      <w:r w:rsidRPr="0053132D">
        <w:rPr>
          <w:rFonts w:ascii="Arial" w:hAnsi="Arial" w:cs="Arial"/>
          <w:sz w:val="22"/>
          <w:szCs w:val="22"/>
          <w:lang w:eastAsia="es-MX"/>
        </w:rPr>
        <w:t> Instrumento elaborado por el Área Coordinadora de Archivos que contempla las acciones a emprender a escala institucional para la actualización y mejoramiento continuo de los servicios documentales y archivísticos, el cual, una vez aprobado por el Comité de Información deberá ser publicado en el sitio de Internet de cada Dependencia y Entidad, así como sus respectivos i</w:t>
      </w:r>
      <w:r>
        <w:rPr>
          <w:rFonts w:ascii="Arial" w:hAnsi="Arial" w:cs="Arial"/>
          <w:sz w:val="22"/>
          <w:szCs w:val="22"/>
          <w:lang w:eastAsia="es-MX"/>
        </w:rPr>
        <w:t>nformes anuales de cumplimiento</w:t>
      </w:r>
      <w:r w:rsidR="004A21E8">
        <w:rPr>
          <w:rFonts w:ascii="Arial" w:hAnsi="Arial" w:cs="Arial"/>
          <w:sz w:val="22"/>
          <w:szCs w:val="22"/>
          <w:lang w:eastAsia="es-MX"/>
        </w:rPr>
        <w:t>.</w:t>
      </w:r>
    </w:p>
    <w:p w:rsidR="0053132D" w:rsidRPr="0053132D" w:rsidRDefault="0053132D" w:rsidP="0053132D">
      <w:pPr>
        <w:shd w:val="clear" w:color="auto" w:fill="FFFFFF"/>
        <w:rPr>
          <w:rFonts w:ascii="Arial" w:hAnsi="Arial" w:cs="Arial"/>
          <w:sz w:val="22"/>
          <w:szCs w:val="22"/>
          <w:lang w:eastAsia="es-MX"/>
        </w:rPr>
      </w:pPr>
    </w:p>
    <w:p w:rsidR="004E6455" w:rsidRDefault="00103110" w:rsidP="00F042CE">
      <w:pPr>
        <w:spacing w:after="240" w:line="276" w:lineRule="auto"/>
        <w:rPr>
          <w:rFonts w:ascii="Arial" w:hAnsi="Arial" w:cs="Arial"/>
          <w:sz w:val="22"/>
          <w:szCs w:val="22"/>
        </w:rPr>
      </w:pPr>
      <w:r w:rsidRPr="003C684C">
        <w:rPr>
          <w:rFonts w:ascii="Arial" w:hAnsi="Arial" w:cs="Arial"/>
          <w:b/>
          <w:sz w:val="22"/>
          <w:szCs w:val="22"/>
        </w:rPr>
        <w:t>P</w:t>
      </w:r>
      <w:r>
        <w:rPr>
          <w:rFonts w:ascii="Arial" w:hAnsi="Arial" w:cs="Arial"/>
          <w:b/>
          <w:sz w:val="22"/>
          <w:szCs w:val="22"/>
        </w:rPr>
        <w:t>eri</w:t>
      </w:r>
      <w:r w:rsidRPr="003C684C">
        <w:rPr>
          <w:rFonts w:ascii="Arial" w:hAnsi="Arial" w:cs="Arial"/>
          <w:b/>
          <w:sz w:val="22"/>
          <w:szCs w:val="22"/>
        </w:rPr>
        <w:t>o</w:t>
      </w:r>
      <w:r>
        <w:rPr>
          <w:rFonts w:ascii="Arial" w:hAnsi="Arial" w:cs="Arial"/>
          <w:b/>
          <w:sz w:val="22"/>
          <w:szCs w:val="22"/>
        </w:rPr>
        <w:t>do</w:t>
      </w:r>
      <w:r w:rsidRPr="003C684C">
        <w:rPr>
          <w:rFonts w:ascii="Arial" w:hAnsi="Arial" w:cs="Arial"/>
          <w:b/>
          <w:sz w:val="22"/>
          <w:szCs w:val="22"/>
        </w:rPr>
        <w:t xml:space="preserve"> de </w:t>
      </w:r>
      <w:r>
        <w:rPr>
          <w:rFonts w:ascii="Arial" w:hAnsi="Arial" w:cs="Arial"/>
          <w:b/>
          <w:sz w:val="22"/>
          <w:szCs w:val="22"/>
        </w:rPr>
        <w:t>Reserva</w:t>
      </w:r>
      <w:r w:rsidRPr="003C684C">
        <w:rPr>
          <w:rFonts w:ascii="Arial" w:hAnsi="Arial" w:cs="Arial"/>
          <w:b/>
          <w:sz w:val="22"/>
          <w:szCs w:val="22"/>
        </w:rPr>
        <w:t>:</w:t>
      </w:r>
      <w:r w:rsidR="004E6455">
        <w:rPr>
          <w:rFonts w:ascii="Arial" w:hAnsi="Arial" w:cs="Arial"/>
          <w:sz w:val="22"/>
          <w:szCs w:val="22"/>
        </w:rPr>
        <w:t xml:space="preserve"> A</w:t>
      </w:r>
      <w:r w:rsidRPr="003C684C">
        <w:rPr>
          <w:rFonts w:ascii="Arial" w:hAnsi="Arial" w:cs="Arial"/>
          <w:sz w:val="22"/>
          <w:szCs w:val="22"/>
        </w:rPr>
        <w:t>l</w:t>
      </w:r>
      <w:r w:rsidR="004E6455">
        <w:rPr>
          <w:rFonts w:ascii="Arial" w:hAnsi="Arial" w:cs="Arial"/>
          <w:sz w:val="22"/>
          <w:szCs w:val="22"/>
        </w:rPr>
        <w:t xml:space="preserve"> pl</w:t>
      </w:r>
      <w:r w:rsidRPr="003C684C">
        <w:rPr>
          <w:rFonts w:ascii="Arial" w:hAnsi="Arial" w:cs="Arial"/>
          <w:sz w:val="22"/>
          <w:szCs w:val="22"/>
        </w:rPr>
        <w:t>a</w:t>
      </w:r>
      <w:r w:rsidR="004E6455">
        <w:rPr>
          <w:rFonts w:ascii="Arial" w:hAnsi="Arial" w:cs="Arial"/>
          <w:sz w:val="22"/>
          <w:szCs w:val="22"/>
        </w:rPr>
        <w:t>zo que se determinó para mantener bajo reserva un documento o alguna de sus partes al ubicarse en los supuestos previstos en los Artículos 13 y 14</w:t>
      </w:r>
      <w:r w:rsidRPr="003C684C">
        <w:rPr>
          <w:rFonts w:ascii="Arial" w:hAnsi="Arial" w:cs="Arial"/>
          <w:sz w:val="22"/>
          <w:szCs w:val="22"/>
        </w:rPr>
        <w:t xml:space="preserve"> </w:t>
      </w:r>
      <w:r w:rsidR="004E6455">
        <w:rPr>
          <w:rFonts w:ascii="Arial" w:hAnsi="Arial" w:cs="Arial"/>
          <w:sz w:val="22"/>
          <w:szCs w:val="22"/>
        </w:rPr>
        <w:t>de esta Ley (LFTAIPG);</w:t>
      </w:r>
    </w:p>
    <w:p w:rsidR="00F042CE" w:rsidRDefault="00F042CE" w:rsidP="00F042CE">
      <w:pPr>
        <w:spacing w:after="240" w:line="276" w:lineRule="auto"/>
        <w:rPr>
          <w:rFonts w:ascii="Arial" w:hAnsi="Arial" w:cs="Arial"/>
          <w:sz w:val="22"/>
          <w:szCs w:val="22"/>
        </w:rPr>
      </w:pPr>
      <w:r w:rsidRPr="003C684C">
        <w:rPr>
          <w:rFonts w:ascii="Arial" w:hAnsi="Arial" w:cs="Arial"/>
          <w:b/>
          <w:sz w:val="22"/>
          <w:szCs w:val="22"/>
        </w:rPr>
        <w:t xml:space="preserve">Plazo de </w:t>
      </w:r>
      <w:r w:rsidR="0071036E">
        <w:rPr>
          <w:rFonts w:ascii="Arial" w:hAnsi="Arial" w:cs="Arial"/>
          <w:b/>
          <w:sz w:val="22"/>
          <w:szCs w:val="22"/>
        </w:rPr>
        <w:t>C</w:t>
      </w:r>
      <w:r w:rsidRPr="003C684C">
        <w:rPr>
          <w:rFonts w:ascii="Arial" w:hAnsi="Arial" w:cs="Arial"/>
          <w:b/>
          <w:sz w:val="22"/>
          <w:szCs w:val="22"/>
        </w:rPr>
        <w:t>onservación:</w:t>
      </w:r>
      <w:r w:rsidRPr="003C684C">
        <w:rPr>
          <w:rFonts w:ascii="Arial" w:hAnsi="Arial" w:cs="Arial"/>
          <w:sz w:val="22"/>
          <w:szCs w:val="22"/>
        </w:rPr>
        <w:t xml:space="preserve"> Periodo de guarda de la documentac</w:t>
      </w:r>
      <w:r w:rsidR="00983DE0">
        <w:rPr>
          <w:rFonts w:ascii="Arial" w:hAnsi="Arial" w:cs="Arial"/>
          <w:sz w:val="22"/>
          <w:szCs w:val="22"/>
        </w:rPr>
        <w:t xml:space="preserve">ión en los archivos de trámite y </w:t>
      </w:r>
      <w:r w:rsidRPr="003C684C">
        <w:rPr>
          <w:rFonts w:ascii="Arial" w:hAnsi="Arial" w:cs="Arial"/>
          <w:sz w:val="22"/>
          <w:szCs w:val="22"/>
        </w:rPr>
        <w:t>de concentr</w:t>
      </w:r>
      <w:r w:rsidR="00983DE0">
        <w:rPr>
          <w:rFonts w:ascii="Arial" w:hAnsi="Arial" w:cs="Arial"/>
          <w:sz w:val="22"/>
          <w:szCs w:val="22"/>
        </w:rPr>
        <w:t xml:space="preserve">ación. </w:t>
      </w:r>
      <w:r w:rsidRPr="003C684C">
        <w:rPr>
          <w:rFonts w:ascii="Arial" w:hAnsi="Arial" w:cs="Arial"/>
          <w:sz w:val="22"/>
          <w:szCs w:val="22"/>
        </w:rPr>
        <w:t xml:space="preserve">Consiste </w:t>
      </w:r>
      <w:r w:rsidR="00983DE0">
        <w:rPr>
          <w:rFonts w:ascii="Arial" w:hAnsi="Arial" w:cs="Arial"/>
          <w:sz w:val="22"/>
          <w:szCs w:val="22"/>
        </w:rPr>
        <w:t xml:space="preserve">en el tiempo de conservación de los documentos tomando en cuenta el </w:t>
      </w:r>
      <w:r w:rsidRPr="003C684C">
        <w:rPr>
          <w:rFonts w:ascii="Arial" w:hAnsi="Arial" w:cs="Arial"/>
          <w:sz w:val="22"/>
          <w:szCs w:val="22"/>
        </w:rPr>
        <w:t>periodo de reserva</w:t>
      </w:r>
      <w:r w:rsidR="00B21213">
        <w:rPr>
          <w:rFonts w:ascii="Arial" w:hAnsi="Arial" w:cs="Arial"/>
          <w:sz w:val="22"/>
          <w:szCs w:val="22"/>
        </w:rPr>
        <w:t xml:space="preserve"> </w:t>
      </w:r>
      <w:r w:rsidRPr="003C684C">
        <w:rPr>
          <w:rFonts w:ascii="Arial" w:hAnsi="Arial" w:cs="Arial"/>
          <w:sz w:val="22"/>
          <w:szCs w:val="22"/>
        </w:rPr>
        <w:t>de c</w:t>
      </w:r>
      <w:r w:rsidR="00B21213">
        <w:rPr>
          <w:rFonts w:ascii="Arial" w:hAnsi="Arial" w:cs="Arial"/>
          <w:sz w:val="22"/>
          <w:szCs w:val="22"/>
        </w:rPr>
        <w:t xml:space="preserve">onformidad con la Ley General de Transparencia y </w:t>
      </w:r>
      <w:r w:rsidR="00F52265">
        <w:rPr>
          <w:rFonts w:ascii="Arial" w:hAnsi="Arial" w:cs="Arial"/>
          <w:sz w:val="22"/>
          <w:szCs w:val="22"/>
        </w:rPr>
        <w:t>Acceso a la Información Pública</w:t>
      </w:r>
      <w:r w:rsidR="001741C7">
        <w:rPr>
          <w:rFonts w:ascii="Arial" w:hAnsi="Arial" w:cs="Arial"/>
          <w:sz w:val="22"/>
          <w:szCs w:val="22"/>
        </w:rPr>
        <w:t xml:space="preserve"> (LGTAIP)</w:t>
      </w:r>
      <w:r w:rsidR="00F52265">
        <w:rPr>
          <w:rFonts w:ascii="Arial" w:hAnsi="Arial" w:cs="Arial"/>
          <w:sz w:val="22"/>
          <w:szCs w:val="22"/>
        </w:rPr>
        <w:t>;</w:t>
      </w:r>
    </w:p>
    <w:p w:rsidR="00F52265" w:rsidRPr="003C684C" w:rsidRDefault="00F52265" w:rsidP="00F52265">
      <w:pPr>
        <w:spacing w:after="240" w:line="276" w:lineRule="auto"/>
        <w:rPr>
          <w:rFonts w:ascii="Arial" w:hAnsi="Arial" w:cs="Arial"/>
          <w:sz w:val="22"/>
          <w:szCs w:val="22"/>
        </w:rPr>
      </w:pPr>
      <w:r>
        <w:rPr>
          <w:rFonts w:ascii="Arial" w:hAnsi="Arial" w:cs="Arial"/>
          <w:b/>
          <w:sz w:val="22"/>
          <w:szCs w:val="22"/>
        </w:rPr>
        <w:lastRenderedPageBreak/>
        <w:t>Responsable del Archivo de Concentración (RAC)</w:t>
      </w:r>
      <w:r w:rsidRPr="003C684C">
        <w:rPr>
          <w:rFonts w:ascii="Arial" w:hAnsi="Arial" w:cs="Arial"/>
          <w:b/>
          <w:sz w:val="22"/>
          <w:szCs w:val="22"/>
        </w:rPr>
        <w:t>:</w:t>
      </w:r>
      <w:r>
        <w:rPr>
          <w:rFonts w:ascii="Arial" w:hAnsi="Arial" w:cs="Arial"/>
          <w:sz w:val="22"/>
          <w:szCs w:val="22"/>
        </w:rPr>
        <w:t xml:space="preserve"> A</w:t>
      </w:r>
      <w:r w:rsidRPr="003C684C">
        <w:rPr>
          <w:rFonts w:ascii="Arial" w:hAnsi="Arial" w:cs="Arial"/>
          <w:sz w:val="22"/>
          <w:szCs w:val="22"/>
        </w:rPr>
        <w:t>l</w:t>
      </w:r>
      <w:r>
        <w:rPr>
          <w:rFonts w:ascii="Arial" w:hAnsi="Arial" w:cs="Arial"/>
          <w:sz w:val="22"/>
          <w:szCs w:val="22"/>
        </w:rPr>
        <w:t xml:space="preserve"> </w:t>
      </w:r>
      <w:r w:rsidRPr="003C684C">
        <w:rPr>
          <w:rFonts w:ascii="Arial" w:hAnsi="Arial" w:cs="Arial"/>
          <w:sz w:val="22"/>
          <w:szCs w:val="22"/>
        </w:rPr>
        <w:t>s</w:t>
      </w:r>
      <w:r>
        <w:rPr>
          <w:rFonts w:ascii="Arial" w:hAnsi="Arial" w:cs="Arial"/>
          <w:sz w:val="22"/>
          <w:szCs w:val="22"/>
        </w:rPr>
        <w:t>ervidor público nombrado por el Titular de la Dependencia o Entidad, con conocimientos y experiencia en archivística</w:t>
      </w:r>
      <w:r w:rsidR="00005214">
        <w:rPr>
          <w:rFonts w:ascii="Arial" w:hAnsi="Arial" w:cs="Arial"/>
          <w:sz w:val="22"/>
          <w:szCs w:val="22"/>
        </w:rPr>
        <w:t xml:space="preserve">, encargado del acervo documental </w:t>
      </w:r>
      <w:proofErr w:type="spellStart"/>
      <w:r w:rsidR="00005214">
        <w:rPr>
          <w:rFonts w:ascii="Arial" w:hAnsi="Arial" w:cs="Arial"/>
          <w:sz w:val="22"/>
          <w:szCs w:val="22"/>
        </w:rPr>
        <w:t>semiactivo</w:t>
      </w:r>
      <w:proofErr w:type="spellEnd"/>
      <w:r w:rsidRPr="003C684C">
        <w:rPr>
          <w:rFonts w:ascii="Arial" w:hAnsi="Arial" w:cs="Arial"/>
          <w:sz w:val="22"/>
          <w:szCs w:val="22"/>
        </w:rPr>
        <w:t>;</w:t>
      </w:r>
    </w:p>
    <w:p w:rsidR="005E66C4" w:rsidRDefault="005E66C4" w:rsidP="005E66C4">
      <w:pPr>
        <w:spacing w:after="240" w:line="276" w:lineRule="auto"/>
        <w:rPr>
          <w:rFonts w:ascii="Arial" w:hAnsi="Arial" w:cs="Arial"/>
          <w:sz w:val="22"/>
          <w:szCs w:val="22"/>
        </w:rPr>
      </w:pPr>
      <w:r>
        <w:rPr>
          <w:rFonts w:ascii="Arial" w:hAnsi="Arial" w:cs="Arial"/>
          <w:b/>
          <w:sz w:val="22"/>
          <w:szCs w:val="22"/>
        </w:rPr>
        <w:t>Responsable del Archivo de Trámite (RAT)</w:t>
      </w:r>
      <w:r w:rsidRPr="003C684C">
        <w:rPr>
          <w:rFonts w:ascii="Arial" w:hAnsi="Arial" w:cs="Arial"/>
          <w:b/>
          <w:sz w:val="22"/>
          <w:szCs w:val="22"/>
        </w:rPr>
        <w:t>:</w:t>
      </w:r>
      <w:r>
        <w:rPr>
          <w:rFonts w:ascii="Arial" w:hAnsi="Arial" w:cs="Arial"/>
          <w:sz w:val="22"/>
          <w:szCs w:val="22"/>
        </w:rPr>
        <w:t xml:space="preserve"> A</w:t>
      </w:r>
      <w:r w:rsidRPr="003C684C">
        <w:rPr>
          <w:rFonts w:ascii="Arial" w:hAnsi="Arial" w:cs="Arial"/>
          <w:sz w:val="22"/>
          <w:szCs w:val="22"/>
        </w:rPr>
        <w:t>l</w:t>
      </w:r>
      <w:r>
        <w:rPr>
          <w:rFonts w:ascii="Arial" w:hAnsi="Arial" w:cs="Arial"/>
          <w:sz w:val="22"/>
          <w:szCs w:val="22"/>
        </w:rPr>
        <w:t xml:space="preserve"> </w:t>
      </w:r>
      <w:r w:rsidRPr="003C684C">
        <w:rPr>
          <w:rFonts w:ascii="Arial" w:hAnsi="Arial" w:cs="Arial"/>
          <w:sz w:val="22"/>
          <w:szCs w:val="22"/>
        </w:rPr>
        <w:t>s</w:t>
      </w:r>
      <w:r>
        <w:rPr>
          <w:rFonts w:ascii="Arial" w:hAnsi="Arial" w:cs="Arial"/>
          <w:sz w:val="22"/>
          <w:szCs w:val="22"/>
        </w:rPr>
        <w:t>ervidor público nombrado por el Titular de cada Unidad Administrativa, quien definirá su nivel jerárquico, encargado del acervo documental en la Unidad Administrativa de su adscripción, esto es administrar y organizar la documentación activa</w:t>
      </w:r>
      <w:r w:rsidRPr="003C684C">
        <w:rPr>
          <w:rFonts w:ascii="Arial" w:hAnsi="Arial" w:cs="Arial"/>
          <w:sz w:val="22"/>
          <w:szCs w:val="22"/>
        </w:rPr>
        <w:t>;</w:t>
      </w:r>
    </w:p>
    <w:p w:rsidR="00E82AFA" w:rsidRPr="003C684C" w:rsidRDefault="00E82AFA" w:rsidP="00E82AFA">
      <w:pPr>
        <w:spacing w:after="240" w:line="276" w:lineRule="auto"/>
        <w:rPr>
          <w:rFonts w:ascii="Arial" w:hAnsi="Arial" w:cs="Arial"/>
          <w:sz w:val="22"/>
          <w:szCs w:val="22"/>
        </w:rPr>
      </w:pPr>
      <w:r>
        <w:rPr>
          <w:rFonts w:ascii="Arial" w:hAnsi="Arial" w:cs="Arial"/>
          <w:b/>
          <w:sz w:val="22"/>
          <w:szCs w:val="22"/>
        </w:rPr>
        <w:t xml:space="preserve">Responsable del Archivo de </w:t>
      </w:r>
      <w:r w:rsidR="00FE7EAA">
        <w:rPr>
          <w:rFonts w:ascii="Arial" w:hAnsi="Arial" w:cs="Arial"/>
          <w:b/>
          <w:sz w:val="22"/>
          <w:szCs w:val="22"/>
        </w:rPr>
        <w:t>Histórico</w:t>
      </w:r>
      <w:r>
        <w:rPr>
          <w:rFonts w:ascii="Arial" w:hAnsi="Arial" w:cs="Arial"/>
          <w:b/>
          <w:sz w:val="22"/>
          <w:szCs w:val="22"/>
        </w:rPr>
        <w:t xml:space="preserve"> (RA</w:t>
      </w:r>
      <w:r w:rsidR="00FE7EAA">
        <w:rPr>
          <w:rFonts w:ascii="Arial" w:hAnsi="Arial" w:cs="Arial"/>
          <w:b/>
          <w:sz w:val="22"/>
          <w:szCs w:val="22"/>
        </w:rPr>
        <w:t>H</w:t>
      </w:r>
      <w:r>
        <w:rPr>
          <w:rFonts w:ascii="Arial" w:hAnsi="Arial" w:cs="Arial"/>
          <w:b/>
          <w:sz w:val="22"/>
          <w:szCs w:val="22"/>
        </w:rPr>
        <w:t>)</w:t>
      </w:r>
      <w:r w:rsidRPr="003C684C">
        <w:rPr>
          <w:rFonts w:ascii="Arial" w:hAnsi="Arial" w:cs="Arial"/>
          <w:b/>
          <w:sz w:val="22"/>
          <w:szCs w:val="22"/>
        </w:rPr>
        <w:t>:</w:t>
      </w:r>
      <w:r>
        <w:rPr>
          <w:rFonts w:ascii="Arial" w:hAnsi="Arial" w:cs="Arial"/>
          <w:sz w:val="22"/>
          <w:szCs w:val="22"/>
        </w:rPr>
        <w:t xml:space="preserve"> A</w:t>
      </w:r>
      <w:r w:rsidRPr="003C684C">
        <w:rPr>
          <w:rFonts w:ascii="Arial" w:hAnsi="Arial" w:cs="Arial"/>
          <w:sz w:val="22"/>
          <w:szCs w:val="22"/>
        </w:rPr>
        <w:t>l</w:t>
      </w:r>
      <w:r>
        <w:rPr>
          <w:rFonts w:ascii="Arial" w:hAnsi="Arial" w:cs="Arial"/>
          <w:sz w:val="22"/>
          <w:szCs w:val="22"/>
        </w:rPr>
        <w:t xml:space="preserve"> </w:t>
      </w:r>
      <w:r w:rsidRPr="003C684C">
        <w:rPr>
          <w:rFonts w:ascii="Arial" w:hAnsi="Arial" w:cs="Arial"/>
          <w:sz w:val="22"/>
          <w:szCs w:val="22"/>
        </w:rPr>
        <w:t>s</w:t>
      </w:r>
      <w:r>
        <w:rPr>
          <w:rFonts w:ascii="Arial" w:hAnsi="Arial" w:cs="Arial"/>
          <w:sz w:val="22"/>
          <w:szCs w:val="22"/>
        </w:rPr>
        <w:t xml:space="preserve">ervidor público nombrado por el Titular de la Dependencia o Entidad, con conocimientos y experiencia en archivística, encargado del acervo documental </w:t>
      </w:r>
      <w:r w:rsidR="00FE7EAA">
        <w:rPr>
          <w:rFonts w:ascii="Arial" w:hAnsi="Arial" w:cs="Arial"/>
          <w:sz w:val="22"/>
          <w:szCs w:val="22"/>
        </w:rPr>
        <w:t>c</w:t>
      </w:r>
      <w:r>
        <w:rPr>
          <w:rFonts w:ascii="Arial" w:hAnsi="Arial" w:cs="Arial"/>
          <w:sz w:val="22"/>
          <w:szCs w:val="22"/>
        </w:rPr>
        <w:t>o</w:t>
      </w:r>
      <w:r w:rsidR="00FE7EAA">
        <w:rPr>
          <w:rFonts w:ascii="Arial" w:hAnsi="Arial" w:cs="Arial"/>
          <w:sz w:val="22"/>
          <w:szCs w:val="22"/>
        </w:rPr>
        <w:t>n valores secundarios</w:t>
      </w:r>
      <w:r w:rsidRPr="003C684C">
        <w:rPr>
          <w:rFonts w:ascii="Arial" w:hAnsi="Arial" w:cs="Arial"/>
          <w:sz w:val="22"/>
          <w:szCs w:val="22"/>
        </w:rPr>
        <w:t>;</w:t>
      </w:r>
    </w:p>
    <w:p w:rsidR="00F042CE" w:rsidRPr="003C684C" w:rsidRDefault="00D81246" w:rsidP="00F042CE">
      <w:pPr>
        <w:spacing w:after="240" w:line="276" w:lineRule="auto"/>
        <w:rPr>
          <w:rFonts w:ascii="Arial" w:hAnsi="Arial" w:cs="Arial"/>
          <w:sz w:val="22"/>
          <w:szCs w:val="22"/>
        </w:rPr>
      </w:pPr>
      <w:r>
        <w:rPr>
          <w:rFonts w:ascii="Arial" w:hAnsi="Arial" w:cs="Arial"/>
          <w:b/>
          <w:sz w:val="22"/>
          <w:szCs w:val="22"/>
        </w:rPr>
        <w:t>S</w:t>
      </w:r>
      <w:r w:rsidR="00F042CE" w:rsidRPr="003C684C">
        <w:rPr>
          <w:rFonts w:ascii="Arial" w:hAnsi="Arial" w:cs="Arial"/>
          <w:b/>
          <w:sz w:val="22"/>
          <w:szCs w:val="22"/>
        </w:rPr>
        <w:t>ección:</w:t>
      </w:r>
      <w:r w:rsidR="00F042CE" w:rsidRPr="003C684C">
        <w:rPr>
          <w:rFonts w:ascii="Arial" w:hAnsi="Arial" w:cs="Arial"/>
          <w:sz w:val="22"/>
          <w:szCs w:val="22"/>
        </w:rPr>
        <w:t xml:space="preserve"> Cada una de las divisiones del fondo, basada en las atribuciones de cada sujeto obligado de conformidad con las disposiciones legales aplicables;</w:t>
      </w:r>
    </w:p>
    <w:p w:rsidR="00F042CE" w:rsidRDefault="00F042CE" w:rsidP="00F042CE">
      <w:pPr>
        <w:spacing w:after="240" w:line="276" w:lineRule="auto"/>
        <w:rPr>
          <w:rFonts w:ascii="Arial" w:hAnsi="Arial" w:cs="Arial"/>
          <w:sz w:val="22"/>
          <w:szCs w:val="22"/>
        </w:rPr>
      </w:pPr>
      <w:r w:rsidRPr="003C684C">
        <w:rPr>
          <w:rFonts w:ascii="Arial" w:hAnsi="Arial" w:cs="Arial"/>
          <w:b/>
          <w:sz w:val="22"/>
          <w:szCs w:val="22"/>
        </w:rPr>
        <w:t>Serie:</w:t>
      </w:r>
      <w:r w:rsidRPr="003C684C">
        <w:rPr>
          <w:rFonts w:ascii="Arial" w:hAnsi="Arial" w:cs="Arial"/>
          <w:sz w:val="22"/>
          <w:szCs w:val="22"/>
        </w:rPr>
        <w:t xml:space="preserve"> División de una sección que corresponde al conjunto de documentos producidos en el desarrollo de una misma atribución general y que versan sobre una materia o asunto específico;</w:t>
      </w:r>
    </w:p>
    <w:p w:rsidR="00394E01" w:rsidRDefault="00394E01" w:rsidP="00394E01">
      <w:pPr>
        <w:spacing w:after="240" w:line="276" w:lineRule="auto"/>
        <w:rPr>
          <w:rFonts w:ascii="Arial" w:hAnsi="Arial" w:cs="Arial"/>
          <w:sz w:val="22"/>
          <w:szCs w:val="22"/>
        </w:rPr>
      </w:pPr>
      <w:r w:rsidRPr="003C684C">
        <w:rPr>
          <w:rFonts w:ascii="Arial" w:hAnsi="Arial" w:cs="Arial"/>
          <w:b/>
          <w:sz w:val="22"/>
          <w:szCs w:val="22"/>
        </w:rPr>
        <w:t>Ser</w:t>
      </w:r>
      <w:r>
        <w:rPr>
          <w:rFonts w:ascii="Arial" w:hAnsi="Arial" w:cs="Arial"/>
          <w:b/>
          <w:sz w:val="22"/>
          <w:szCs w:val="22"/>
        </w:rPr>
        <w:t>vidores Públicos</w:t>
      </w:r>
      <w:r w:rsidRPr="003C684C">
        <w:rPr>
          <w:rFonts w:ascii="Arial" w:hAnsi="Arial" w:cs="Arial"/>
          <w:b/>
          <w:sz w:val="22"/>
          <w:szCs w:val="22"/>
        </w:rPr>
        <w:t>:</w:t>
      </w:r>
      <w:r>
        <w:rPr>
          <w:rFonts w:ascii="Arial" w:hAnsi="Arial" w:cs="Arial"/>
          <w:sz w:val="22"/>
          <w:szCs w:val="22"/>
        </w:rPr>
        <w:t xml:space="preserve"> Los mencionados en el párrafo Primero del Artículo 108 Constitucional y todas aquellas personas que manejen o apliquen recursos públicos federales; </w:t>
      </w:r>
    </w:p>
    <w:p w:rsidR="005F519F" w:rsidRPr="003C684C" w:rsidRDefault="005F519F" w:rsidP="005F519F">
      <w:pPr>
        <w:spacing w:after="240" w:line="276" w:lineRule="auto"/>
        <w:rPr>
          <w:rFonts w:ascii="Arial" w:hAnsi="Arial" w:cs="Arial"/>
          <w:sz w:val="22"/>
          <w:szCs w:val="22"/>
        </w:rPr>
      </w:pPr>
      <w:r w:rsidRPr="003C684C">
        <w:rPr>
          <w:rFonts w:ascii="Arial" w:hAnsi="Arial" w:cs="Arial"/>
          <w:b/>
          <w:sz w:val="22"/>
          <w:szCs w:val="22"/>
        </w:rPr>
        <w:t>Ser</w:t>
      </w:r>
      <w:r>
        <w:rPr>
          <w:rFonts w:ascii="Arial" w:hAnsi="Arial" w:cs="Arial"/>
          <w:b/>
          <w:sz w:val="22"/>
          <w:szCs w:val="22"/>
        </w:rPr>
        <w:t>vidor Público</w:t>
      </w:r>
      <w:r w:rsidR="00566550">
        <w:rPr>
          <w:rFonts w:ascii="Arial" w:hAnsi="Arial" w:cs="Arial"/>
          <w:b/>
          <w:sz w:val="22"/>
          <w:szCs w:val="22"/>
        </w:rPr>
        <w:t xml:space="preserve"> De</w:t>
      </w:r>
      <w:r>
        <w:rPr>
          <w:rFonts w:ascii="Arial" w:hAnsi="Arial" w:cs="Arial"/>
          <w:b/>
          <w:sz w:val="22"/>
          <w:szCs w:val="22"/>
        </w:rPr>
        <w:t>s</w:t>
      </w:r>
      <w:r w:rsidR="00566550">
        <w:rPr>
          <w:rFonts w:ascii="Arial" w:hAnsi="Arial" w:cs="Arial"/>
          <w:b/>
          <w:sz w:val="22"/>
          <w:szCs w:val="22"/>
        </w:rPr>
        <w:t>ignado (SPD)</w:t>
      </w:r>
      <w:r w:rsidRPr="003C684C">
        <w:rPr>
          <w:rFonts w:ascii="Arial" w:hAnsi="Arial" w:cs="Arial"/>
          <w:b/>
          <w:sz w:val="22"/>
          <w:szCs w:val="22"/>
        </w:rPr>
        <w:t>:</w:t>
      </w:r>
      <w:r>
        <w:rPr>
          <w:rFonts w:ascii="Arial" w:hAnsi="Arial" w:cs="Arial"/>
          <w:sz w:val="22"/>
          <w:szCs w:val="22"/>
        </w:rPr>
        <w:t xml:space="preserve"> </w:t>
      </w:r>
      <w:r w:rsidR="00566550">
        <w:rPr>
          <w:rFonts w:ascii="Arial" w:hAnsi="Arial" w:cs="Arial"/>
          <w:sz w:val="22"/>
          <w:szCs w:val="22"/>
        </w:rPr>
        <w:t>A l</w:t>
      </w:r>
      <w:r>
        <w:rPr>
          <w:rFonts w:ascii="Arial" w:hAnsi="Arial" w:cs="Arial"/>
          <w:sz w:val="22"/>
          <w:szCs w:val="22"/>
        </w:rPr>
        <w:t xml:space="preserve">os </w:t>
      </w:r>
      <w:r w:rsidR="00566550">
        <w:rPr>
          <w:rFonts w:ascii="Arial" w:hAnsi="Arial" w:cs="Arial"/>
          <w:sz w:val="22"/>
          <w:szCs w:val="22"/>
        </w:rPr>
        <w:t xml:space="preserve">servidores públicos designados por el Titular de la Unidad Administrativa a la que se encuentren adscritos y que tienen bajo su responsabilidad las obligaciones referidas en la legislación aplicable vigente en la materia; </w:t>
      </w:r>
    </w:p>
    <w:p w:rsidR="001B2FD9" w:rsidRPr="00D04022" w:rsidRDefault="00F042CE" w:rsidP="00F042CE">
      <w:pPr>
        <w:spacing w:after="240" w:line="276" w:lineRule="auto"/>
        <w:rPr>
          <w:rFonts w:ascii="Arial" w:hAnsi="Arial" w:cs="Arial"/>
          <w:sz w:val="22"/>
          <w:szCs w:val="22"/>
        </w:rPr>
      </w:pPr>
      <w:r w:rsidRPr="003C684C">
        <w:rPr>
          <w:rFonts w:ascii="Arial" w:hAnsi="Arial" w:cs="Arial"/>
          <w:b/>
          <w:bCs/>
          <w:sz w:val="22"/>
          <w:szCs w:val="22"/>
        </w:rPr>
        <w:t xml:space="preserve">Sistema de </w:t>
      </w:r>
      <w:r w:rsidR="0021458E">
        <w:rPr>
          <w:rFonts w:ascii="Arial" w:hAnsi="Arial" w:cs="Arial"/>
          <w:b/>
          <w:bCs/>
          <w:sz w:val="22"/>
          <w:szCs w:val="22"/>
        </w:rPr>
        <w:t>D</w:t>
      </w:r>
      <w:r w:rsidRPr="003C684C">
        <w:rPr>
          <w:rFonts w:ascii="Arial" w:hAnsi="Arial" w:cs="Arial"/>
          <w:b/>
          <w:bCs/>
          <w:sz w:val="22"/>
          <w:szCs w:val="22"/>
        </w:rPr>
        <w:t xml:space="preserve">atos </w:t>
      </w:r>
      <w:r w:rsidR="0021458E">
        <w:rPr>
          <w:rFonts w:ascii="Arial" w:hAnsi="Arial" w:cs="Arial"/>
          <w:b/>
          <w:bCs/>
          <w:sz w:val="22"/>
          <w:szCs w:val="22"/>
        </w:rPr>
        <w:t>P</w:t>
      </w:r>
      <w:r w:rsidRPr="003C684C">
        <w:rPr>
          <w:rFonts w:ascii="Arial" w:hAnsi="Arial" w:cs="Arial"/>
          <w:b/>
          <w:bCs/>
          <w:sz w:val="22"/>
          <w:szCs w:val="22"/>
        </w:rPr>
        <w:t>ersonales</w:t>
      </w:r>
      <w:r w:rsidR="0021458E">
        <w:rPr>
          <w:rFonts w:ascii="Arial" w:hAnsi="Arial" w:cs="Arial"/>
          <w:b/>
          <w:bCs/>
          <w:sz w:val="22"/>
          <w:szCs w:val="22"/>
        </w:rPr>
        <w:t xml:space="preserve"> (SDP)</w:t>
      </w:r>
      <w:r w:rsidRPr="003C684C">
        <w:rPr>
          <w:rFonts w:ascii="Arial" w:hAnsi="Arial" w:cs="Arial"/>
          <w:b/>
          <w:bCs/>
          <w:sz w:val="22"/>
          <w:szCs w:val="22"/>
        </w:rPr>
        <w:t xml:space="preserve">: </w:t>
      </w:r>
      <w:r w:rsidRPr="003C684C">
        <w:rPr>
          <w:rFonts w:ascii="Arial" w:hAnsi="Arial" w:cs="Arial"/>
          <w:sz w:val="22"/>
          <w:szCs w:val="22"/>
        </w:rPr>
        <w:t>El conjunto ordenado de datos personales que estén en posesión de un sujeto obligado</w:t>
      </w:r>
      <w:r w:rsidR="005F741A">
        <w:rPr>
          <w:rFonts w:ascii="Arial" w:hAnsi="Arial" w:cs="Arial"/>
          <w:sz w:val="22"/>
          <w:szCs w:val="22"/>
        </w:rPr>
        <w:t>;</w:t>
      </w:r>
    </w:p>
    <w:p w:rsidR="00A172AC" w:rsidRDefault="00A172AC" w:rsidP="00F042CE">
      <w:pPr>
        <w:spacing w:after="240" w:line="276" w:lineRule="auto"/>
        <w:rPr>
          <w:rFonts w:ascii="Arial" w:hAnsi="Arial" w:cs="Arial"/>
          <w:sz w:val="22"/>
          <w:szCs w:val="22"/>
        </w:rPr>
      </w:pPr>
      <w:r w:rsidRPr="003C684C">
        <w:rPr>
          <w:rFonts w:ascii="Arial" w:hAnsi="Arial" w:cs="Arial"/>
          <w:b/>
          <w:bCs/>
          <w:sz w:val="22"/>
          <w:szCs w:val="22"/>
        </w:rPr>
        <w:t>S</w:t>
      </w:r>
      <w:r>
        <w:rPr>
          <w:rFonts w:ascii="Arial" w:hAnsi="Arial" w:cs="Arial"/>
          <w:b/>
          <w:bCs/>
          <w:sz w:val="22"/>
          <w:szCs w:val="22"/>
        </w:rPr>
        <w:t xml:space="preserve">olicitante: </w:t>
      </w:r>
      <w:r w:rsidRPr="0087369D">
        <w:rPr>
          <w:rFonts w:ascii="Arial" w:hAnsi="Arial" w:cs="Arial"/>
          <w:bCs/>
          <w:sz w:val="22"/>
          <w:szCs w:val="22"/>
        </w:rPr>
        <w:t>A</w:t>
      </w:r>
      <w:r>
        <w:rPr>
          <w:rFonts w:ascii="Arial" w:hAnsi="Arial" w:cs="Arial"/>
          <w:bCs/>
          <w:sz w:val="22"/>
          <w:szCs w:val="22"/>
        </w:rPr>
        <w:t xml:space="preserve"> </w:t>
      </w:r>
      <w:r w:rsidRPr="0087369D">
        <w:rPr>
          <w:rFonts w:ascii="Arial" w:hAnsi="Arial" w:cs="Arial"/>
          <w:bCs/>
          <w:sz w:val="22"/>
          <w:szCs w:val="22"/>
        </w:rPr>
        <w:t>l</w:t>
      </w:r>
      <w:r>
        <w:rPr>
          <w:rFonts w:ascii="Arial" w:hAnsi="Arial" w:cs="Arial"/>
          <w:bCs/>
          <w:sz w:val="22"/>
          <w:szCs w:val="22"/>
        </w:rPr>
        <w:t>a persona física o moral, nacional o extranjera, que presente una</w:t>
      </w:r>
      <w:r w:rsidRPr="00A172AC">
        <w:rPr>
          <w:rFonts w:ascii="Arial" w:hAnsi="Arial" w:cs="Arial"/>
          <w:b/>
          <w:bCs/>
          <w:sz w:val="22"/>
          <w:szCs w:val="22"/>
        </w:rPr>
        <w:t xml:space="preserve"> </w:t>
      </w:r>
      <w:r w:rsidRPr="00A172AC">
        <w:rPr>
          <w:rFonts w:ascii="Arial" w:hAnsi="Arial" w:cs="Arial"/>
          <w:bCs/>
          <w:sz w:val="22"/>
          <w:szCs w:val="22"/>
        </w:rPr>
        <w:t>Solicitud de Acceso a la Información</w:t>
      </w:r>
      <w:r>
        <w:rPr>
          <w:rFonts w:ascii="Arial" w:hAnsi="Arial" w:cs="Arial"/>
          <w:bCs/>
          <w:sz w:val="22"/>
          <w:szCs w:val="22"/>
        </w:rPr>
        <w:t xml:space="preserve">; </w:t>
      </w:r>
    </w:p>
    <w:p w:rsidR="00324003" w:rsidRDefault="00324003" w:rsidP="00F042CE">
      <w:pPr>
        <w:spacing w:after="240" w:line="276" w:lineRule="auto"/>
        <w:rPr>
          <w:rFonts w:ascii="Arial" w:hAnsi="Arial" w:cs="Arial"/>
          <w:sz w:val="22"/>
          <w:szCs w:val="22"/>
        </w:rPr>
      </w:pPr>
      <w:r w:rsidRPr="003C684C">
        <w:rPr>
          <w:rFonts w:ascii="Arial" w:hAnsi="Arial" w:cs="Arial"/>
          <w:b/>
          <w:bCs/>
          <w:sz w:val="22"/>
          <w:szCs w:val="22"/>
        </w:rPr>
        <w:t>S</w:t>
      </w:r>
      <w:r>
        <w:rPr>
          <w:rFonts w:ascii="Arial" w:hAnsi="Arial" w:cs="Arial"/>
          <w:b/>
          <w:bCs/>
          <w:sz w:val="22"/>
          <w:szCs w:val="22"/>
        </w:rPr>
        <w:t xml:space="preserve">olicitud de Acceso a la Información: </w:t>
      </w:r>
      <w:r w:rsidR="0087369D" w:rsidRPr="0087369D">
        <w:rPr>
          <w:rFonts w:ascii="Arial" w:hAnsi="Arial" w:cs="Arial"/>
          <w:bCs/>
          <w:sz w:val="22"/>
          <w:szCs w:val="22"/>
        </w:rPr>
        <w:t xml:space="preserve">Al </w:t>
      </w:r>
      <w:r w:rsidR="0087369D">
        <w:rPr>
          <w:rFonts w:ascii="Arial" w:hAnsi="Arial" w:cs="Arial"/>
          <w:bCs/>
          <w:sz w:val="22"/>
          <w:szCs w:val="22"/>
        </w:rPr>
        <w:t xml:space="preserve">escrito libre, en formato impreso o electrónico, que los solicitantes utilizan para presentar su requerimiento de información; </w:t>
      </w:r>
    </w:p>
    <w:p w:rsidR="005F741A" w:rsidRDefault="005F741A" w:rsidP="00F042CE">
      <w:pPr>
        <w:spacing w:after="240" w:line="276" w:lineRule="auto"/>
        <w:rPr>
          <w:rFonts w:ascii="Arial" w:hAnsi="Arial" w:cs="Arial"/>
          <w:sz w:val="22"/>
          <w:szCs w:val="22"/>
        </w:rPr>
      </w:pPr>
      <w:r w:rsidRPr="005F741A">
        <w:rPr>
          <w:rFonts w:ascii="Arial" w:hAnsi="Arial" w:cs="Arial"/>
          <w:b/>
          <w:sz w:val="22"/>
          <w:szCs w:val="22"/>
        </w:rPr>
        <w:t xml:space="preserve">Soporte </w:t>
      </w:r>
      <w:r w:rsidR="0021458E">
        <w:rPr>
          <w:rFonts w:ascii="Arial" w:hAnsi="Arial" w:cs="Arial"/>
          <w:b/>
          <w:sz w:val="22"/>
          <w:szCs w:val="22"/>
        </w:rPr>
        <w:t>D</w:t>
      </w:r>
      <w:r w:rsidRPr="005F741A">
        <w:rPr>
          <w:rFonts w:ascii="Arial" w:hAnsi="Arial" w:cs="Arial"/>
          <w:b/>
          <w:sz w:val="22"/>
          <w:szCs w:val="22"/>
        </w:rPr>
        <w:t>ocumental:</w:t>
      </w:r>
      <w:r>
        <w:rPr>
          <w:rFonts w:ascii="Arial" w:hAnsi="Arial" w:cs="Arial"/>
          <w:b/>
          <w:sz w:val="22"/>
          <w:szCs w:val="22"/>
        </w:rPr>
        <w:t xml:space="preserve"> </w:t>
      </w:r>
      <w:r w:rsidR="000F1377">
        <w:rPr>
          <w:rFonts w:ascii="Arial" w:hAnsi="Arial" w:cs="Arial"/>
          <w:sz w:val="22"/>
          <w:szCs w:val="22"/>
        </w:rPr>
        <w:t>Todo aquel que contienen una información sin importar su forma, su fecha, su tipo</w:t>
      </w:r>
      <w:r w:rsidR="00241ABD">
        <w:rPr>
          <w:rFonts w:ascii="Arial" w:hAnsi="Arial" w:cs="Arial"/>
          <w:sz w:val="22"/>
          <w:szCs w:val="22"/>
        </w:rPr>
        <w:t xml:space="preserve"> o </w:t>
      </w:r>
      <w:r w:rsidR="00364544">
        <w:rPr>
          <w:rFonts w:ascii="Arial" w:hAnsi="Arial" w:cs="Arial"/>
          <w:sz w:val="22"/>
          <w:szCs w:val="22"/>
        </w:rPr>
        <w:t>su tamaño;</w:t>
      </w:r>
    </w:p>
    <w:p w:rsidR="0093492E" w:rsidRPr="00FD78FD" w:rsidRDefault="00364544" w:rsidP="0093492E">
      <w:pPr>
        <w:spacing w:after="240" w:line="276" w:lineRule="auto"/>
        <w:rPr>
          <w:rFonts w:ascii="Arial" w:hAnsi="Arial" w:cs="Arial"/>
          <w:sz w:val="22"/>
          <w:szCs w:val="22"/>
        </w:rPr>
      </w:pPr>
      <w:r w:rsidRPr="003C684C">
        <w:rPr>
          <w:rFonts w:ascii="Arial" w:hAnsi="Arial" w:cs="Arial"/>
          <w:b/>
          <w:sz w:val="22"/>
          <w:szCs w:val="22"/>
        </w:rPr>
        <w:t>T</w:t>
      </w:r>
      <w:r>
        <w:rPr>
          <w:rFonts w:ascii="Arial" w:hAnsi="Arial" w:cs="Arial"/>
          <w:b/>
          <w:sz w:val="22"/>
          <w:szCs w:val="22"/>
        </w:rPr>
        <w:t>itular de la Unidad Administrativa</w:t>
      </w:r>
      <w:r w:rsidRPr="003C684C">
        <w:rPr>
          <w:rFonts w:ascii="Arial" w:hAnsi="Arial" w:cs="Arial"/>
          <w:b/>
          <w:sz w:val="22"/>
          <w:szCs w:val="22"/>
        </w:rPr>
        <w:t>:</w:t>
      </w:r>
      <w:r w:rsidRPr="003C684C">
        <w:rPr>
          <w:rFonts w:ascii="Arial" w:hAnsi="Arial" w:cs="Arial"/>
          <w:sz w:val="22"/>
          <w:szCs w:val="22"/>
        </w:rPr>
        <w:t xml:space="preserve"> </w:t>
      </w:r>
      <w:r>
        <w:rPr>
          <w:rFonts w:ascii="Arial" w:hAnsi="Arial" w:cs="Arial"/>
          <w:sz w:val="22"/>
          <w:szCs w:val="22"/>
        </w:rPr>
        <w:t>A</w:t>
      </w:r>
      <w:r w:rsidRPr="003C684C">
        <w:rPr>
          <w:rFonts w:ascii="Arial" w:hAnsi="Arial" w:cs="Arial"/>
          <w:sz w:val="22"/>
          <w:szCs w:val="22"/>
        </w:rPr>
        <w:t>l</w:t>
      </w:r>
      <w:r>
        <w:rPr>
          <w:rFonts w:ascii="Arial" w:hAnsi="Arial" w:cs="Arial"/>
          <w:sz w:val="22"/>
          <w:szCs w:val="22"/>
        </w:rPr>
        <w:t xml:space="preserve"> </w:t>
      </w:r>
      <w:r w:rsidRPr="003C684C">
        <w:rPr>
          <w:rFonts w:ascii="Arial" w:hAnsi="Arial" w:cs="Arial"/>
          <w:sz w:val="22"/>
          <w:szCs w:val="22"/>
        </w:rPr>
        <w:t>s</w:t>
      </w:r>
      <w:r>
        <w:rPr>
          <w:rFonts w:ascii="Arial" w:hAnsi="Arial" w:cs="Arial"/>
          <w:sz w:val="22"/>
          <w:szCs w:val="22"/>
        </w:rPr>
        <w:t>ervidor público responsable de la Unidad Administrativa (</w:t>
      </w:r>
      <w:r w:rsidR="0093492E">
        <w:rPr>
          <w:rFonts w:ascii="Arial" w:hAnsi="Arial" w:cs="Arial"/>
          <w:sz w:val="22"/>
          <w:szCs w:val="22"/>
        </w:rPr>
        <w:t>áreas que de acuerdo con la normatividad</w:t>
      </w:r>
      <w:r w:rsidR="0093492E" w:rsidRPr="0093492E">
        <w:rPr>
          <w:rFonts w:ascii="Arial" w:hAnsi="Arial" w:cs="Arial"/>
          <w:sz w:val="22"/>
          <w:szCs w:val="22"/>
        </w:rPr>
        <w:t xml:space="preserve"> </w:t>
      </w:r>
      <w:r w:rsidR="0093492E">
        <w:rPr>
          <w:rFonts w:ascii="Arial" w:hAnsi="Arial" w:cs="Arial"/>
          <w:sz w:val="22"/>
          <w:szCs w:val="22"/>
        </w:rPr>
        <w:t>tengan la información de conformidad con las facultades que les corresponden);</w:t>
      </w:r>
    </w:p>
    <w:p w:rsidR="00F042CE" w:rsidRPr="003C684C" w:rsidRDefault="00F042CE" w:rsidP="00F042CE">
      <w:pPr>
        <w:spacing w:after="240" w:line="276" w:lineRule="auto"/>
        <w:rPr>
          <w:rFonts w:ascii="Arial" w:hAnsi="Arial" w:cs="Arial"/>
          <w:sz w:val="22"/>
          <w:szCs w:val="22"/>
        </w:rPr>
      </w:pPr>
      <w:r w:rsidRPr="003C684C">
        <w:rPr>
          <w:rFonts w:ascii="Arial" w:hAnsi="Arial" w:cs="Arial"/>
          <w:b/>
          <w:sz w:val="22"/>
          <w:szCs w:val="22"/>
        </w:rPr>
        <w:lastRenderedPageBreak/>
        <w:t>Transferencia:</w:t>
      </w:r>
      <w:r w:rsidRPr="003C684C">
        <w:rPr>
          <w:rFonts w:ascii="Arial" w:hAnsi="Arial" w:cs="Arial"/>
          <w:sz w:val="22"/>
          <w:szCs w:val="22"/>
        </w:rPr>
        <w:t xml:space="preserve"> Traslado controlado y sistemático de expedientes de consulta esporádica de un </w:t>
      </w:r>
      <w:r w:rsidR="001C776F">
        <w:rPr>
          <w:rFonts w:ascii="Arial" w:hAnsi="Arial" w:cs="Arial"/>
          <w:sz w:val="22"/>
          <w:szCs w:val="22"/>
        </w:rPr>
        <w:t>Archivo de Trámite al A</w:t>
      </w:r>
      <w:r w:rsidRPr="003C684C">
        <w:rPr>
          <w:rFonts w:ascii="Arial" w:hAnsi="Arial" w:cs="Arial"/>
          <w:sz w:val="22"/>
          <w:szCs w:val="22"/>
        </w:rPr>
        <w:t xml:space="preserve">rchivo de </w:t>
      </w:r>
      <w:r w:rsidR="001C776F">
        <w:rPr>
          <w:rFonts w:ascii="Arial" w:hAnsi="Arial" w:cs="Arial"/>
          <w:sz w:val="22"/>
          <w:szCs w:val="22"/>
        </w:rPr>
        <w:t>C</w:t>
      </w:r>
      <w:r w:rsidRPr="003C684C">
        <w:rPr>
          <w:rFonts w:ascii="Arial" w:hAnsi="Arial" w:cs="Arial"/>
          <w:sz w:val="22"/>
          <w:szCs w:val="22"/>
        </w:rPr>
        <w:t>oncentración (</w:t>
      </w:r>
      <w:r w:rsidR="001C776F">
        <w:rPr>
          <w:rFonts w:ascii="Arial" w:hAnsi="Arial" w:cs="Arial"/>
          <w:sz w:val="22"/>
          <w:szCs w:val="22"/>
        </w:rPr>
        <w:t>T</w:t>
      </w:r>
      <w:r w:rsidRPr="003C684C">
        <w:rPr>
          <w:rFonts w:ascii="Arial" w:hAnsi="Arial" w:cs="Arial"/>
          <w:sz w:val="22"/>
          <w:szCs w:val="22"/>
        </w:rPr>
        <w:t xml:space="preserve">ransferencia </w:t>
      </w:r>
      <w:r w:rsidR="001C776F">
        <w:rPr>
          <w:rFonts w:ascii="Arial" w:hAnsi="Arial" w:cs="Arial"/>
          <w:sz w:val="22"/>
          <w:szCs w:val="22"/>
        </w:rPr>
        <w:t>P</w:t>
      </w:r>
      <w:r w:rsidRPr="003C684C">
        <w:rPr>
          <w:rFonts w:ascii="Arial" w:hAnsi="Arial" w:cs="Arial"/>
          <w:sz w:val="22"/>
          <w:szCs w:val="22"/>
        </w:rPr>
        <w:t xml:space="preserve">rimaria) y de expedientes que deben conservarse de manera permanente, del </w:t>
      </w:r>
      <w:r w:rsidR="001C776F">
        <w:rPr>
          <w:rFonts w:ascii="Arial" w:hAnsi="Arial" w:cs="Arial"/>
          <w:sz w:val="22"/>
          <w:szCs w:val="22"/>
        </w:rPr>
        <w:t>A</w:t>
      </w:r>
      <w:r w:rsidRPr="003C684C">
        <w:rPr>
          <w:rFonts w:ascii="Arial" w:hAnsi="Arial" w:cs="Arial"/>
          <w:sz w:val="22"/>
          <w:szCs w:val="22"/>
        </w:rPr>
        <w:t xml:space="preserve">rchivo de </w:t>
      </w:r>
      <w:r w:rsidR="00F4795B">
        <w:rPr>
          <w:rFonts w:ascii="Arial" w:hAnsi="Arial" w:cs="Arial"/>
          <w:sz w:val="22"/>
          <w:szCs w:val="22"/>
        </w:rPr>
        <w:t>C</w:t>
      </w:r>
      <w:r w:rsidRPr="003C684C">
        <w:rPr>
          <w:rFonts w:ascii="Arial" w:hAnsi="Arial" w:cs="Arial"/>
          <w:sz w:val="22"/>
          <w:szCs w:val="22"/>
        </w:rPr>
        <w:t xml:space="preserve">oncentración al </w:t>
      </w:r>
      <w:r w:rsidR="00F4795B">
        <w:rPr>
          <w:rFonts w:ascii="Arial" w:hAnsi="Arial" w:cs="Arial"/>
          <w:sz w:val="22"/>
          <w:szCs w:val="22"/>
        </w:rPr>
        <w:t>A</w:t>
      </w:r>
      <w:r w:rsidRPr="003C684C">
        <w:rPr>
          <w:rFonts w:ascii="Arial" w:hAnsi="Arial" w:cs="Arial"/>
          <w:sz w:val="22"/>
          <w:szCs w:val="22"/>
        </w:rPr>
        <w:t xml:space="preserve">rchivo </w:t>
      </w:r>
      <w:r w:rsidR="00F4795B">
        <w:rPr>
          <w:rFonts w:ascii="Arial" w:hAnsi="Arial" w:cs="Arial"/>
          <w:sz w:val="22"/>
          <w:szCs w:val="22"/>
        </w:rPr>
        <w:t>Histórico (T</w:t>
      </w:r>
      <w:r w:rsidRPr="003C684C">
        <w:rPr>
          <w:rFonts w:ascii="Arial" w:hAnsi="Arial" w:cs="Arial"/>
          <w:sz w:val="22"/>
          <w:szCs w:val="22"/>
        </w:rPr>
        <w:t xml:space="preserve">ransferencia </w:t>
      </w:r>
      <w:r w:rsidR="00F4795B">
        <w:rPr>
          <w:rFonts w:ascii="Arial" w:hAnsi="Arial" w:cs="Arial"/>
          <w:sz w:val="22"/>
          <w:szCs w:val="22"/>
        </w:rPr>
        <w:t>S</w:t>
      </w:r>
      <w:r w:rsidRPr="003C684C">
        <w:rPr>
          <w:rFonts w:ascii="Arial" w:hAnsi="Arial" w:cs="Arial"/>
          <w:sz w:val="22"/>
          <w:szCs w:val="22"/>
        </w:rPr>
        <w:t>ecundaria);</w:t>
      </w:r>
    </w:p>
    <w:p w:rsidR="00FD78FD" w:rsidRDefault="00FD78FD" w:rsidP="00F042CE">
      <w:pPr>
        <w:spacing w:after="240" w:line="276" w:lineRule="auto"/>
        <w:rPr>
          <w:rFonts w:ascii="Arial" w:hAnsi="Arial" w:cs="Arial"/>
          <w:sz w:val="22"/>
          <w:szCs w:val="22"/>
        </w:rPr>
      </w:pPr>
      <w:r>
        <w:rPr>
          <w:rFonts w:ascii="Arial" w:hAnsi="Arial" w:cs="Arial"/>
          <w:b/>
          <w:sz w:val="22"/>
          <w:szCs w:val="22"/>
        </w:rPr>
        <w:t xml:space="preserve">Unidades Administrativas: </w:t>
      </w:r>
      <w:r>
        <w:rPr>
          <w:rFonts w:ascii="Arial" w:hAnsi="Arial" w:cs="Arial"/>
          <w:sz w:val="22"/>
          <w:szCs w:val="22"/>
        </w:rPr>
        <w:t>Las que de acuerdo con la normatividad de cada uno de los sujetos obligados tengan la información de conformidad con las facultades que les corresponden;</w:t>
      </w:r>
      <w:r w:rsidR="00CD03CC">
        <w:rPr>
          <w:rFonts w:ascii="Arial" w:hAnsi="Arial" w:cs="Arial"/>
          <w:sz w:val="22"/>
          <w:szCs w:val="22"/>
        </w:rPr>
        <w:t xml:space="preserve"> área a la que se confieren atribuciones específicas en el Reglamento Interior, Estatuto Orgánico o disposición equivalente de la Dependencia o Entidad;</w:t>
      </w:r>
    </w:p>
    <w:p w:rsidR="001741C7" w:rsidRPr="00FD78FD" w:rsidRDefault="001741C7" w:rsidP="00F042CE">
      <w:pPr>
        <w:spacing w:after="240" w:line="276" w:lineRule="auto"/>
        <w:rPr>
          <w:rFonts w:ascii="Arial" w:hAnsi="Arial" w:cs="Arial"/>
          <w:sz w:val="22"/>
          <w:szCs w:val="22"/>
        </w:rPr>
      </w:pPr>
      <w:r>
        <w:rPr>
          <w:rFonts w:ascii="Arial" w:hAnsi="Arial" w:cs="Arial"/>
          <w:b/>
          <w:sz w:val="22"/>
          <w:szCs w:val="22"/>
        </w:rPr>
        <w:t xml:space="preserve">Unidad de Transparencia (UT): </w:t>
      </w:r>
      <w:r>
        <w:rPr>
          <w:rFonts w:ascii="Arial" w:hAnsi="Arial" w:cs="Arial"/>
          <w:sz w:val="22"/>
          <w:szCs w:val="22"/>
        </w:rPr>
        <w:t xml:space="preserve">Al área especializada que funge como vínculo entre el solicitante y la Dependencia o Entidad y realiza las funciones que establecen las disposiciones normativas vigentes, como la </w:t>
      </w:r>
      <w:r w:rsidR="005D305B">
        <w:rPr>
          <w:rFonts w:ascii="Arial" w:hAnsi="Arial" w:cs="Arial"/>
          <w:sz w:val="22"/>
          <w:szCs w:val="22"/>
        </w:rPr>
        <w:t xml:space="preserve">LFTAIPG y el RLFTAIPG; </w:t>
      </w:r>
    </w:p>
    <w:p w:rsidR="00F042CE" w:rsidRPr="003C684C" w:rsidRDefault="0021458E" w:rsidP="00F042CE">
      <w:pPr>
        <w:spacing w:after="240" w:line="276" w:lineRule="auto"/>
        <w:rPr>
          <w:rFonts w:ascii="Arial" w:hAnsi="Arial" w:cs="Arial"/>
          <w:sz w:val="22"/>
          <w:szCs w:val="22"/>
        </w:rPr>
      </w:pPr>
      <w:r>
        <w:rPr>
          <w:rFonts w:ascii="Arial" w:hAnsi="Arial" w:cs="Arial"/>
          <w:b/>
          <w:sz w:val="22"/>
          <w:szCs w:val="22"/>
        </w:rPr>
        <w:t>Valor D</w:t>
      </w:r>
      <w:r w:rsidR="00F042CE" w:rsidRPr="003C684C">
        <w:rPr>
          <w:rFonts w:ascii="Arial" w:hAnsi="Arial" w:cs="Arial"/>
          <w:b/>
          <w:sz w:val="22"/>
          <w:szCs w:val="22"/>
        </w:rPr>
        <w:t>ocumental:</w:t>
      </w:r>
      <w:r w:rsidR="00F042CE" w:rsidRPr="003C684C">
        <w:rPr>
          <w:rFonts w:ascii="Arial" w:hAnsi="Arial" w:cs="Arial"/>
          <w:sz w:val="22"/>
          <w:szCs w:val="22"/>
        </w:rPr>
        <w:t xml:space="preserve"> Condición de los documentos que les confiere características administrativas, legales, fiscales o contables en los </w:t>
      </w:r>
      <w:r w:rsidR="006E6B70">
        <w:rPr>
          <w:rFonts w:ascii="Arial" w:hAnsi="Arial" w:cs="Arial"/>
          <w:sz w:val="22"/>
          <w:szCs w:val="22"/>
        </w:rPr>
        <w:t>A</w:t>
      </w:r>
      <w:r w:rsidR="00F042CE" w:rsidRPr="003C684C">
        <w:rPr>
          <w:rFonts w:ascii="Arial" w:hAnsi="Arial" w:cs="Arial"/>
          <w:sz w:val="22"/>
          <w:szCs w:val="22"/>
        </w:rPr>
        <w:t xml:space="preserve">rchivos de </w:t>
      </w:r>
      <w:r w:rsidR="006E6B70">
        <w:rPr>
          <w:rFonts w:ascii="Arial" w:hAnsi="Arial" w:cs="Arial"/>
          <w:sz w:val="22"/>
          <w:szCs w:val="22"/>
        </w:rPr>
        <w:t>T</w:t>
      </w:r>
      <w:r w:rsidR="00F042CE" w:rsidRPr="003C684C">
        <w:rPr>
          <w:rFonts w:ascii="Arial" w:hAnsi="Arial" w:cs="Arial"/>
          <w:sz w:val="22"/>
          <w:szCs w:val="22"/>
        </w:rPr>
        <w:t xml:space="preserve">rámite o </w:t>
      </w:r>
      <w:r w:rsidR="006E6B70">
        <w:rPr>
          <w:rFonts w:ascii="Arial" w:hAnsi="Arial" w:cs="Arial"/>
          <w:sz w:val="22"/>
          <w:szCs w:val="22"/>
        </w:rPr>
        <w:t>Concentración (V</w:t>
      </w:r>
      <w:r w:rsidR="00F042CE" w:rsidRPr="003C684C">
        <w:rPr>
          <w:rFonts w:ascii="Arial" w:hAnsi="Arial" w:cs="Arial"/>
          <w:sz w:val="22"/>
          <w:szCs w:val="22"/>
        </w:rPr>
        <w:t xml:space="preserve">alores </w:t>
      </w:r>
      <w:r w:rsidR="006E6B70">
        <w:rPr>
          <w:rFonts w:ascii="Arial" w:hAnsi="Arial" w:cs="Arial"/>
          <w:sz w:val="22"/>
          <w:szCs w:val="22"/>
        </w:rPr>
        <w:t>P</w:t>
      </w:r>
      <w:r w:rsidR="00F042CE" w:rsidRPr="003C684C">
        <w:rPr>
          <w:rFonts w:ascii="Arial" w:hAnsi="Arial" w:cs="Arial"/>
          <w:sz w:val="22"/>
          <w:szCs w:val="22"/>
        </w:rPr>
        <w:t xml:space="preserve">rimarios); o bien, evidénciales, testimoniales e informativas en los </w:t>
      </w:r>
      <w:r w:rsidR="006E6B70">
        <w:rPr>
          <w:rFonts w:ascii="Arial" w:hAnsi="Arial" w:cs="Arial"/>
          <w:sz w:val="22"/>
          <w:szCs w:val="22"/>
        </w:rPr>
        <w:t>A</w:t>
      </w:r>
      <w:r w:rsidR="00F042CE" w:rsidRPr="003C684C">
        <w:rPr>
          <w:rFonts w:ascii="Arial" w:hAnsi="Arial" w:cs="Arial"/>
          <w:sz w:val="22"/>
          <w:szCs w:val="22"/>
        </w:rPr>
        <w:t xml:space="preserve">rchivos </w:t>
      </w:r>
      <w:r w:rsidR="006E6B70">
        <w:rPr>
          <w:rFonts w:ascii="Arial" w:hAnsi="Arial" w:cs="Arial"/>
          <w:sz w:val="22"/>
          <w:szCs w:val="22"/>
        </w:rPr>
        <w:t>H</w:t>
      </w:r>
      <w:r w:rsidR="005F741A">
        <w:rPr>
          <w:rFonts w:ascii="Arial" w:hAnsi="Arial" w:cs="Arial"/>
          <w:sz w:val="22"/>
          <w:szCs w:val="22"/>
        </w:rPr>
        <w:t xml:space="preserve">istóricos </w:t>
      </w:r>
      <w:r w:rsidR="006E6B70">
        <w:rPr>
          <w:rFonts w:ascii="Arial" w:hAnsi="Arial" w:cs="Arial"/>
          <w:sz w:val="22"/>
          <w:szCs w:val="22"/>
        </w:rPr>
        <w:t>(V</w:t>
      </w:r>
      <w:r w:rsidR="005F741A">
        <w:rPr>
          <w:rFonts w:ascii="Arial" w:hAnsi="Arial" w:cs="Arial"/>
          <w:sz w:val="22"/>
          <w:szCs w:val="22"/>
        </w:rPr>
        <w:t xml:space="preserve">alores </w:t>
      </w:r>
      <w:r w:rsidR="006E6B70">
        <w:rPr>
          <w:rFonts w:ascii="Arial" w:hAnsi="Arial" w:cs="Arial"/>
          <w:sz w:val="22"/>
          <w:szCs w:val="22"/>
        </w:rPr>
        <w:t>S</w:t>
      </w:r>
      <w:r w:rsidR="005F741A">
        <w:rPr>
          <w:rFonts w:ascii="Arial" w:hAnsi="Arial" w:cs="Arial"/>
          <w:sz w:val="22"/>
          <w:szCs w:val="22"/>
        </w:rPr>
        <w:t>ecundarios);</w:t>
      </w:r>
    </w:p>
    <w:p w:rsidR="00F042CE" w:rsidRDefault="00F042CE" w:rsidP="00F042CE">
      <w:pPr>
        <w:spacing w:after="240" w:line="276" w:lineRule="auto"/>
        <w:rPr>
          <w:rFonts w:ascii="Arial" w:hAnsi="Arial" w:cs="Arial"/>
          <w:sz w:val="22"/>
          <w:szCs w:val="22"/>
        </w:rPr>
      </w:pPr>
      <w:r w:rsidRPr="003C684C">
        <w:rPr>
          <w:rFonts w:ascii="Arial" w:hAnsi="Arial" w:cs="Arial"/>
          <w:b/>
          <w:sz w:val="22"/>
          <w:szCs w:val="22"/>
        </w:rPr>
        <w:t xml:space="preserve">Valoración </w:t>
      </w:r>
      <w:r w:rsidR="0021458E">
        <w:rPr>
          <w:rFonts w:ascii="Arial" w:hAnsi="Arial" w:cs="Arial"/>
          <w:b/>
          <w:sz w:val="22"/>
          <w:szCs w:val="22"/>
        </w:rPr>
        <w:t>D</w:t>
      </w:r>
      <w:r w:rsidRPr="003C684C">
        <w:rPr>
          <w:rFonts w:ascii="Arial" w:hAnsi="Arial" w:cs="Arial"/>
          <w:b/>
          <w:sz w:val="22"/>
          <w:szCs w:val="22"/>
        </w:rPr>
        <w:t>ocumental:</w:t>
      </w:r>
      <w:r w:rsidRPr="003C684C">
        <w:rPr>
          <w:rFonts w:ascii="Arial" w:hAnsi="Arial" w:cs="Arial"/>
          <w:sz w:val="22"/>
          <w:szCs w:val="22"/>
        </w:rPr>
        <w:t xml:space="preserve"> Actividad que consiste en el análisis e identificación de los valores documentales para establecer criterios de disposición y acciones de tra</w:t>
      </w:r>
      <w:r w:rsidR="005F741A">
        <w:rPr>
          <w:rFonts w:ascii="Arial" w:hAnsi="Arial" w:cs="Arial"/>
          <w:sz w:val="22"/>
          <w:szCs w:val="22"/>
        </w:rPr>
        <w:t>nsferencia;</w:t>
      </w:r>
    </w:p>
    <w:p w:rsidR="00D04022" w:rsidRPr="00D04022" w:rsidRDefault="00D04022" w:rsidP="00A86FF2">
      <w:pPr>
        <w:shd w:val="clear" w:color="auto" w:fill="FFFFFF"/>
        <w:rPr>
          <w:rFonts w:ascii="Arial" w:hAnsi="Arial" w:cs="Arial"/>
          <w:sz w:val="22"/>
          <w:szCs w:val="22"/>
          <w:lang w:eastAsia="es-MX"/>
        </w:rPr>
      </w:pPr>
      <w:r w:rsidRPr="00D04022">
        <w:rPr>
          <w:rFonts w:ascii="Arial" w:hAnsi="Arial" w:cs="Arial"/>
          <w:sz w:val="22"/>
          <w:szCs w:val="22"/>
        </w:rPr>
        <w:t xml:space="preserve">Análisis de los documentos para determinar su utilidad o valor a lo largo de su ciclo de vida, así como para designarles tiempo y espacio de conservación o eliminación. </w:t>
      </w:r>
    </w:p>
    <w:p w:rsidR="00A86FF2" w:rsidRDefault="00A86FF2" w:rsidP="00A86FF2">
      <w:pPr>
        <w:rPr>
          <w:rFonts w:ascii="Arial" w:hAnsi="Arial" w:cs="Arial"/>
          <w:sz w:val="22"/>
          <w:szCs w:val="22"/>
        </w:rPr>
      </w:pPr>
    </w:p>
    <w:p w:rsidR="00FA3690" w:rsidRDefault="00FA3690" w:rsidP="00A86FF2">
      <w:pPr>
        <w:rPr>
          <w:rFonts w:ascii="Arial" w:hAnsi="Arial" w:cs="Arial"/>
          <w:color w:val="2F2F2F"/>
          <w:sz w:val="22"/>
          <w:szCs w:val="22"/>
          <w:lang w:eastAsia="es-MX"/>
        </w:rPr>
      </w:pPr>
      <w:r w:rsidRPr="00FA3690">
        <w:rPr>
          <w:rFonts w:ascii="Arial" w:hAnsi="Arial" w:cs="Arial"/>
          <w:b/>
          <w:bCs/>
          <w:color w:val="2F2F2F"/>
          <w:sz w:val="22"/>
          <w:szCs w:val="22"/>
          <w:lang w:eastAsia="es-MX"/>
        </w:rPr>
        <w:t>Versión Pública:</w:t>
      </w:r>
      <w:r w:rsidRPr="00FA3690">
        <w:rPr>
          <w:rFonts w:ascii="Arial" w:hAnsi="Arial" w:cs="Arial"/>
          <w:color w:val="2F2F2F"/>
          <w:sz w:val="22"/>
          <w:szCs w:val="22"/>
          <w:lang w:eastAsia="es-MX"/>
        </w:rPr>
        <w:t> Documento o Expediente en el que se da acceso a información eliminando u omitiendo las partes o secciones clasificadas</w:t>
      </w:r>
      <w:r>
        <w:rPr>
          <w:rFonts w:ascii="Arial" w:hAnsi="Arial" w:cs="Arial"/>
          <w:color w:val="2F2F2F"/>
          <w:sz w:val="22"/>
          <w:szCs w:val="22"/>
          <w:lang w:eastAsia="es-MX"/>
        </w:rPr>
        <w:t>.</w:t>
      </w:r>
    </w:p>
    <w:p w:rsidR="00A86FF2" w:rsidRPr="00FA3690" w:rsidRDefault="00A86FF2" w:rsidP="00A86FF2">
      <w:pPr>
        <w:rPr>
          <w:rFonts w:ascii="Arial" w:hAnsi="Arial" w:cs="Arial"/>
          <w:b/>
          <w:sz w:val="22"/>
          <w:szCs w:val="22"/>
        </w:rPr>
      </w:pPr>
    </w:p>
    <w:p w:rsidR="00FA3690" w:rsidRPr="00FA3690" w:rsidRDefault="00F042CE" w:rsidP="00FA3690">
      <w:pPr>
        <w:spacing w:after="240" w:line="276" w:lineRule="auto"/>
        <w:rPr>
          <w:rFonts w:ascii="Arial" w:hAnsi="Arial" w:cs="Arial"/>
          <w:sz w:val="22"/>
          <w:szCs w:val="22"/>
        </w:rPr>
      </w:pPr>
      <w:r w:rsidRPr="003C684C">
        <w:rPr>
          <w:rFonts w:ascii="Arial" w:hAnsi="Arial" w:cs="Arial"/>
          <w:b/>
          <w:sz w:val="22"/>
          <w:szCs w:val="22"/>
        </w:rPr>
        <w:t xml:space="preserve">Vigencia </w:t>
      </w:r>
      <w:r w:rsidR="0021458E">
        <w:rPr>
          <w:rFonts w:ascii="Arial" w:hAnsi="Arial" w:cs="Arial"/>
          <w:b/>
          <w:sz w:val="22"/>
          <w:szCs w:val="22"/>
        </w:rPr>
        <w:t>D</w:t>
      </w:r>
      <w:r w:rsidRPr="003C684C">
        <w:rPr>
          <w:rFonts w:ascii="Arial" w:hAnsi="Arial" w:cs="Arial"/>
          <w:b/>
          <w:sz w:val="22"/>
          <w:szCs w:val="22"/>
        </w:rPr>
        <w:t>ocumental:</w:t>
      </w:r>
      <w:r w:rsidRPr="003C684C">
        <w:rPr>
          <w:rFonts w:ascii="Arial" w:hAnsi="Arial" w:cs="Arial"/>
          <w:sz w:val="22"/>
          <w:szCs w:val="22"/>
        </w:rPr>
        <w:t xml:space="preserve"> Periodo durante el cual un documento de archivo mantiene sus valores administrativos, legales, fiscales o contables, de conformidad con las disposiciones </w:t>
      </w:r>
      <w:r w:rsidR="00FA3690">
        <w:rPr>
          <w:rFonts w:ascii="Arial" w:hAnsi="Arial" w:cs="Arial"/>
          <w:sz w:val="22"/>
          <w:szCs w:val="22"/>
        </w:rPr>
        <w:t>jurídicas vigentes y aplicables.</w:t>
      </w:r>
    </w:p>
    <w:p w:rsidR="00EF7E4C" w:rsidRDefault="00EF7E4C" w:rsidP="00F042CE">
      <w:pPr>
        <w:spacing w:after="240" w:line="276" w:lineRule="auto"/>
        <w:rPr>
          <w:rFonts w:ascii="Arial" w:hAnsi="Arial" w:cs="Arial"/>
          <w:sz w:val="22"/>
          <w:szCs w:val="22"/>
        </w:rPr>
      </w:pPr>
    </w:p>
    <w:p w:rsidR="00D04022" w:rsidRDefault="00D04022" w:rsidP="00F042CE">
      <w:pPr>
        <w:spacing w:after="240" w:line="276" w:lineRule="auto"/>
        <w:rPr>
          <w:rFonts w:ascii="Arial" w:hAnsi="Arial" w:cs="Arial"/>
          <w:sz w:val="22"/>
          <w:szCs w:val="22"/>
        </w:rPr>
      </w:pPr>
    </w:p>
    <w:p w:rsidR="00D04022" w:rsidRDefault="00D04022" w:rsidP="00F042CE">
      <w:pPr>
        <w:spacing w:after="240" w:line="276" w:lineRule="auto"/>
        <w:rPr>
          <w:rFonts w:ascii="Arial" w:hAnsi="Arial" w:cs="Arial"/>
          <w:sz w:val="22"/>
          <w:szCs w:val="22"/>
        </w:rPr>
      </w:pPr>
    </w:p>
    <w:p w:rsidR="00D04022" w:rsidRDefault="00D04022" w:rsidP="00F042CE">
      <w:pPr>
        <w:spacing w:after="240" w:line="276" w:lineRule="auto"/>
        <w:rPr>
          <w:rFonts w:ascii="Arial" w:hAnsi="Arial" w:cs="Arial"/>
          <w:sz w:val="22"/>
          <w:szCs w:val="22"/>
        </w:rPr>
      </w:pPr>
    </w:p>
    <w:p w:rsidR="00D04022" w:rsidRDefault="00D04022" w:rsidP="00F042CE">
      <w:pPr>
        <w:spacing w:after="240" w:line="276" w:lineRule="auto"/>
        <w:rPr>
          <w:rFonts w:ascii="Arial" w:hAnsi="Arial" w:cs="Arial"/>
          <w:sz w:val="22"/>
          <w:szCs w:val="22"/>
        </w:rPr>
      </w:pPr>
    </w:p>
    <w:p w:rsidR="00F74F15" w:rsidRDefault="00F74F15" w:rsidP="00F042CE">
      <w:pPr>
        <w:spacing w:after="240" w:line="276" w:lineRule="auto"/>
        <w:rPr>
          <w:rFonts w:ascii="Arial" w:hAnsi="Arial" w:cs="Arial"/>
          <w:sz w:val="22"/>
          <w:szCs w:val="22"/>
        </w:rPr>
      </w:pPr>
    </w:p>
    <w:p w:rsidR="00D04022" w:rsidRDefault="00D04022" w:rsidP="00F042CE">
      <w:pPr>
        <w:spacing w:after="240" w:line="276" w:lineRule="auto"/>
        <w:rPr>
          <w:rFonts w:ascii="Arial" w:hAnsi="Arial" w:cs="Arial"/>
          <w:sz w:val="22"/>
          <w:szCs w:val="22"/>
        </w:rPr>
      </w:pPr>
    </w:p>
    <w:p w:rsidR="008D57D5" w:rsidRDefault="008D57D5" w:rsidP="00F042CE">
      <w:pPr>
        <w:spacing w:after="240" w:line="276" w:lineRule="auto"/>
        <w:rPr>
          <w:rFonts w:ascii="Arial" w:hAnsi="Arial" w:cs="Arial"/>
          <w:b/>
        </w:rPr>
      </w:pPr>
      <w:r w:rsidRPr="008D57D5">
        <w:rPr>
          <w:rFonts w:ascii="Arial" w:hAnsi="Arial" w:cs="Arial"/>
          <w:b/>
        </w:rPr>
        <w:t>V. Síntesis de los Artículos relevantes del Marco Jurídico</w:t>
      </w:r>
    </w:p>
    <w:tbl>
      <w:tblPr>
        <w:tblStyle w:val="Tablaconcuadrcula"/>
        <w:tblW w:w="10774" w:type="dxa"/>
        <w:tblInd w:w="-885" w:type="dxa"/>
        <w:tblLook w:val="04A0"/>
      </w:tblPr>
      <w:tblGrid>
        <w:gridCol w:w="2956"/>
        <w:gridCol w:w="2245"/>
        <w:gridCol w:w="5573"/>
      </w:tblGrid>
      <w:tr w:rsidR="00DA613E" w:rsidTr="00385734">
        <w:tc>
          <w:tcPr>
            <w:tcW w:w="2956" w:type="dxa"/>
            <w:shd w:val="clear" w:color="auto" w:fill="BFBFBF" w:themeFill="background1" w:themeFillShade="BF"/>
          </w:tcPr>
          <w:p w:rsidR="00DA613E" w:rsidRDefault="00DA613E" w:rsidP="00922B8A">
            <w:pPr>
              <w:jc w:val="center"/>
              <w:rPr>
                <w:rFonts w:ascii="Arial" w:hAnsi="Arial" w:cs="Arial"/>
                <w:b/>
              </w:rPr>
            </w:pPr>
            <w:r>
              <w:rPr>
                <w:rFonts w:ascii="Arial" w:hAnsi="Arial" w:cs="Arial"/>
                <w:b/>
              </w:rPr>
              <w:t>Documento Normativo</w:t>
            </w:r>
          </w:p>
        </w:tc>
        <w:tc>
          <w:tcPr>
            <w:tcW w:w="2245" w:type="dxa"/>
            <w:shd w:val="clear" w:color="auto" w:fill="BFBFBF" w:themeFill="background1" w:themeFillShade="BF"/>
          </w:tcPr>
          <w:p w:rsidR="00DA613E" w:rsidRDefault="00DA613E" w:rsidP="00922B8A">
            <w:pPr>
              <w:jc w:val="center"/>
              <w:rPr>
                <w:rFonts w:ascii="Arial" w:hAnsi="Arial" w:cs="Arial"/>
                <w:b/>
              </w:rPr>
            </w:pPr>
            <w:r>
              <w:rPr>
                <w:rFonts w:ascii="Arial" w:hAnsi="Arial" w:cs="Arial"/>
                <w:b/>
              </w:rPr>
              <w:t>Artículo(s), Fracción(es)</w:t>
            </w:r>
          </w:p>
        </w:tc>
        <w:tc>
          <w:tcPr>
            <w:tcW w:w="5573" w:type="dxa"/>
            <w:shd w:val="clear" w:color="auto" w:fill="BFBFBF" w:themeFill="background1" w:themeFillShade="BF"/>
          </w:tcPr>
          <w:p w:rsidR="00DA613E" w:rsidRDefault="00DA613E" w:rsidP="00922B8A">
            <w:pPr>
              <w:jc w:val="center"/>
              <w:rPr>
                <w:rFonts w:ascii="Arial" w:hAnsi="Arial" w:cs="Arial"/>
                <w:b/>
              </w:rPr>
            </w:pPr>
            <w:r>
              <w:rPr>
                <w:rFonts w:ascii="Arial" w:hAnsi="Arial" w:cs="Arial"/>
                <w:b/>
              </w:rPr>
              <w:t>Texto-Resumen</w:t>
            </w:r>
          </w:p>
        </w:tc>
      </w:tr>
      <w:tr w:rsidR="00DA613E" w:rsidTr="00385734">
        <w:tc>
          <w:tcPr>
            <w:tcW w:w="2956" w:type="dxa"/>
            <w:vMerge w:val="restart"/>
          </w:tcPr>
          <w:p w:rsidR="00DA613E" w:rsidRPr="004D3E06" w:rsidRDefault="00DA613E" w:rsidP="00922B8A">
            <w:pPr>
              <w:rPr>
                <w:rFonts w:ascii="Arial" w:hAnsi="Arial" w:cs="Arial"/>
                <w:szCs w:val="22"/>
              </w:rPr>
            </w:pPr>
          </w:p>
          <w:p w:rsidR="004D3E06" w:rsidRPr="004D3E06" w:rsidRDefault="004D3E06" w:rsidP="00922B8A">
            <w:pPr>
              <w:rPr>
                <w:rFonts w:ascii="Arial" w:hAnsi="Arial" w:cs="Arial"/>
                <w:szCs w:val="22"/>
              </w:rPr>
            </w:pPr>
          </w:p>
          <w:p w:rsidR="004D3E06" w:rsidRPr="004D3E06" w:rsidRDefault="004D3E06" w:rsidP="00922B8A">
            <w:pPr>
              <w:rPr>
                <w:rFonts w:ascii="Arial" w:hAnsi="Arial" w:cs="Arial"/>
                <w:szCs w:val="22"/>
              </w:rPr>
            </w:pPr>
          </w:p>
          <w:p w:rsidR="00DA613E" w:rsidRPr="004D3E06" w:rsidRDefault="00DA613E" w:rsidP="00922B8A">
            <w:pPr>
              <w:rPr>
                <w:rFonts w:ascii="Arial" w:hAnsi="Arial" w:cs="Arial"/>
                <w:szCs w:val="22"/>
              </w:rPr>
            </w:pPr>
            <w:r w:rsidRPr="004D3E06">
              <w:rPr>
                <w:rFonts w:ascii="Arial" w:hAnsi="Arial" w:cs="Arial"/>
                <w:szCs w:val="22"/>
              </w:rPr>
              <w:t>Constitución Política de los Estados Unidos Mexicanos (CPEUM)</w:t>
            </w:r>
          </w:p>
          <w:p w:rsidR="00F12715" w:rsidRPr="004D3E06" w:rsidRDefault="00F12715" w:rsidP="00922B8A">
            <w:pPr>
              <w:rPr>
                <w:rFonts w:ascii="Arial" w:hAnsi="Arial" w:cs="Arial"/>
                <w:szCs w:val="22"/>
              </w:rPr>
            </w:pPr>
            <w:r w:rsidRPr="004D3E06">
              <w:rPr>
                <w:rFonts w:ascii="Arial" w:hAnsi="Arial" w:cs="Arial"/>
                <w:szCs w:val="22"/>
              </w:rPr>
              <w:t>05-02-1917</w:t>
            </w:r>
          </w:p>
        </w:tc>
        <w:tc>
          <w:tcPr>
            <w:tcW w:w="2245" w:type="dxa"/>
          </w:tcPr>
          <w:p w:rsidR="00C124C1" w:rsidRDefault="00C124C1" w:rsidP="00922B8A">
            <w:pPr>
              <w:rPr>
                <w:rFonts w:ascii="Arial" w:hAnsi="Arial" w:cs="Arial"/>
                <w:sz w:val="22"/>
                <w:szCs w:val="22"/>
              </w:rPr>
            </w:pPr>
            <w:r w:rsidRPr="00C124C1">
              <w:rPr>
                <w:rFonts w:ascii="Arial" w:hAnsi="Arial" w:cs="Arial"/>
                <w:sz w:val="22"/>
                <w:szCs w:val="22"/>
              </w:rPr>
              <w:t>Título Primero</w:t>
            </w:r>
          </w:p>
          <w:p w:rsidR="00C124C1" w:rsidRDefault="00C124C1" w:rsidP="00922B8A">
            <w:pPr>
              <w:rPr>
                <w:rFonts w:ascii="Arial" w:hAnsi="Arial" w:cs="Arial"/>
                <w:sz w:val="22"/>
                <w:szCs w:val="22"/>
              </w:rPr>
            </w:pPr>
            <w:r>
              <w:rPr>
                <w:rFonts w:ascii="Arial" w:hAnsi="Arial" w:cs="Arial"/>
                <w:sz w:val="22"/>
                <w:szCs w:val="22"/>
              </w:rPr>
              <w:t>Capítulo I</w:t>
            </w:r>
          </w:p>
          <w:p w:rsidR="00BD40E3" w:rsidRPr="00C124C1" w:rsidRDefault="00BD40E3" w:rsidP="00922B8A">
            <w:pPr>
              <w:rPr>
                <w:rFonts w:ascii="Arial" w:hAnsi="Arial" w:cs="Arial"/>
                <w:sz w:val="22"/>
                <w:szCs w:val="22"/>
              </w:rPr>
            </w:pPr>
            <w:r>
              <w:rPr>
                <w:rFonts w:ascii="Arial" w:hAnsi="Arial" w:cs="Arial"/>
                <w:sz w:val="22"/>
                <w:szCs w:val="22"/>
              </w:rPr>
              <w:t>De los Derechos Humanos y sus Garantías</w:t>
            </w:r>
          </w:p>
          <w:p w:rsidR="00C124C1" w:rsidRDefault="00C124C1" w:rsidP="00922B8A">
            <w:pPr>
              <w:rPr>
                <w:rFonts w:ascii="Arial" w:hAnsi="Arial" w:cs="Arial"/>
                <w:sz w:val="22"/>
                <w:szCs w:val="22"/>
              </w:rPr>
            </w:pPr>
          </w:p>
          <w:p w:rsidR="00C124C1" w:rsidRDefault="00C124C1" w:rsidP="00922B8A">
            <w:pPr>
              <w:rPr>
                <w:rFonts w:ascii="Arial" w:hAnsi="Arial" w:cs="Arial"/>
                <w:sz w:val="22"/>
                <w:szCs w:val="22"/>
              </w:rPr>
            </w:pPr>
          </w:p>
          <w:p w:rsidR="00DA613E" w:rsidRDefault="00DA613E" w:rsidP="00922B8A">
            <w:pPr>
              <w:rPr>
                <w:rFonts w:ascii="Arial" w:hAnsi="Arial" w:cs="Arial"/>
                <w:sz w:val="22"/>
                <w:szCs w:val="22"/>
              </w:rPr>
            </w:pPr>
            <w:r>
              <w:rPr>
                <w:rFonts w:ascii="Arial" w:hAnsi="Arial" w:cs="Arial"/>
                <w:sz w:val="22"/>
                <w:szCs w:val="22"/>
              </w:rPr>
              <w:t>Art. 6o. Párrafo dos;</w:t>
            </w:r>
          </w:p>
          <w:p w:rsidR="00DA613E" w:rsidRDefault="00DA613E" w:rsidP="00922B8A">
            <w:pPr>
              <w:rPr>
                <w:rFonts w:ascii="Arial" w:hAnsi="Arial" w:cs="Arial"/>
                <w:sz w:val="22"/>
                <w:szCs w:val="22"/>
              </w:rPr>
            </w:pPr>
            <w:r>
              <w:rPr>
                <w:rFonts w:ascii="Arial" w:hAnsi="Arial" w:cs="Arial"/>
                <w:sz w:val="22"/>
                <w:szCs w:val="22"/>
              </w:rPr>
              <w:t xml:space="preserve"> Inciso A </w:t>
            </w:r>
          </w:p>
          <w:p w:rsidR="00DA613E" w:rsidRPr="00922B8A" w:rsidRDefault="00DA613E" w:rsidP="00922B8A">
            <w:pPr>
              <w:rPr>
                <w:rFonts w:ascii="Arial" w:hAnsi="Arial" w:cs="Arial"/>
                <w:sz w:val="22"/>
                <w:szCs w:val="22"/>
              </w:rPr>
            </w:pPr>
            <w:r>
              <w:rPr>
                <w:rFonts w:ascii="Arial" w:hAnsi="Arial" w:cs="Arial"/>
                <w:sz w:val="22"/>
                <w:szCs w:val="22"/>
              </w:rPr>
              <w:t>Fracciones I, III, V, VI y VII</w:t>
            </w:r>
          </w:p>
        </w:tc>
        <w:tc>
          <w:tcPr>
            <w:tcW w:w="5573" w:type="dxa"/>
          </w:tcPr>
          <w:p w:rsidR="00C124C1" w:rsidRDefault="00C124C1" w:rsidP="00922B8A">
            <w:pPr>
              <w:rPr>
                <w:rFonts w:ascii="Arial" w:hAnsi="Arial" w:cs="Arial"/>
                <w:sz w:val="22"/>
                <w:szCs w:val="22"/>
              </w:rPr>
            </w:pPr>
          </w:p>
          <w:p w:rsidR="00C124C1" w:rsidRDefault="00C124C1" w:rsidP="00922B8A">
            <w:pPr>
              <w:rPr>
                <w:rFonts w:ascii="Arial" w:hAnsi="Arial" w:cs="Arial"/>
                <w:sz w:val="22"/>
                <w:szCs w:val="22"/>
              </w:rPr>
            </w:pPr>
          </w:p>
          <w:p w:rsidR="00C124C1" w:rsidRDefault="00C124C1" w:rsidP="00922B8A">
            <w:pPr>
              <w:rPr>
                <w:rFonts w:ascii="Arial" w:hAnsi="Arial" w:cs="Arial"/>
                <w:sz w:val="22"/>
                <w:szCs w:val="22"/>
              </w:rPr>
            </w:pPr>
          </w:p>
          <w:p w:rsidR="00C124C1" w:rsidRDefault="00C124C1" w:rsidP="00922B8A">
            <w:pPr>
              <w:rPr>
                <w:rFonts w:ascii="Arial" w:hAnsi="Arial" w:cs="Arial"/>
                <w:sz w:val="22"/>
                <w:szCs w:val="22"/>
              </w:rPr>
            </w:pPr>
          </w:p>
          <w:p w:rsidR="00C124C1" w:rsidRDefault="00C124C1" w:rsidP="00922B8A">
            <w:pPr>
              <w:rPr>
                <w:rFonts w:ascii="Arial" w:hAnsi="Arial" w:cs="Arial"/>
                <w:sz w:val="22"/>
                <w:szCs w:val="22"/>
              </w:rPr>
            </w:pPr>
          </w:p>
          <w:p w:rsidR="00C124C1" w:rsidRDefault="00C124C1" w:rsidP="00922B8A">
            <w:pPr>
              <w:rPr>
                <w:rFonts w:ascii="Arial" w:hAnsi="Arial" w:cs="Arial"/>
                <w:sz w:val="22"/>
                <w:szCs w:val="22"/>
              </w:rPr>
            </w:pPr>
          </w:p>
          <w:p w:rsidR="00BD40E3" w:rsidRDefault="00BD40E3" w:rsidP="00922B8A">
            <w:pPr>
              <w:rPr>
                <w:rFonts w:ascii="Arial" w:hAnsi="Arial" w:cs="Arial"/>
                <w:sz w:val="22"/>
                <w:szCs w:val="22"/>
              </w:rPr>
            </w:pPr>
          </w:p>
          <w:p w:rsidR="00DA613E" w:rsidRDefault="00DA613E" w:rsidP="00922B8A">
            <w:pPr>
              <w:rPr>
                <w:rFonts w:ascii="Arial" w:hAnsi="Arial" w:cs="Arial"/>
                <w:sz w:val="22"/>
                <w:szCs w:val="22"/>
              </w:rPr>
            </w:pPr>
            <w:r>
              <w:rPr>
                <w:rFonts w:ascii="Arial" w:hAnsi="Arial" w:cs="Arial"/>
                <w:sz w:val="22"/>
                <w:szCs w:val="22"/>
              </w:rPr>
              <w:t>"...El derecho a la información será garantizado por el Estado".</w:t>
            </w:r>
          </w:p>
          <w:p w:rsidR="00DA613E" w:rsidRDefault="00DA613E" w:rsidP="00922B8A">
            <w:pPr>
              <w:rPr>
                <w:rFonts w:ascii="Arial" w:hAnsi="Arial" w:cs="Arial"/>
                <w:sz w:val="22"/>
                <w:szCs w:val="22"/>
              </w:rPr>
            </w:pPr>
            <w:r>
              <w:rPr>
                <w:rFonts w:ascii="Arial" w:hAnsi="Arial" w:cs="Arial"/>
                <w:sz w:val="22"/>
                <w:szCs w:val="22"/>
              </w:rPr>
              <w:t xml:space="preserve">A. Para el ejercicio del derecho de acceso a la información, la Federación, los Estados y el D. F., en el ámbito de sus respectivas competencias, se regirán por </w:t>
            </w:r>
            <w:proofErr w:type="gramStart"/>
            <w:r>
              <w:rPr>
                <w:rFonts w:ascii="Arial" w:hAnsi="Arial" w:cs="Arial"/>
                <w:sz w:val="22"/>
                <w:szCs w:val="22"/>
              </w:rPr>
              <w:t>los</w:t>
            </w:r>
            <w:proofErr w:type="gramEnd"/>
            <w:r>
              <w:rPr>
                <w:rFonts w:ascii="Arial" w:hAnsi="Arial" w:cs="Arial"/>
                <w:sz w:val="22"/>
                <w:szCs w:val="22"/>
              </w:rPr>
              <w:t xml:space="preserve"> sig. principios y bases:</w:t>
            </w:r>
          </w:p>
          <w:p w:rsidR="00DA613E" w:rsidRDefault="00DA613E" w:rsidP="00922B8A">
            <w:pPr>
              <w:rPr>
                <w:rFonts w:asciiTheme="majorHAnsi" w:hAnsiTheme="majorHAnsi" w:cs="Arial"/>
                <w:sz w:val="22"/>
                <w:szCs w:val="22"/>
              </w:rPr>
            </w:pPr>
            <w:r>
              <w:rPr>
                <w:rFonts w:ascii="Arial" w:hAnsi="Arial" w:cs="Arial"/>
                <w:sz w:val="22"/>
                <w:szCs w:val="22"/>
              </w:rPr>
              <w:t xml:space="preserve">I.   Toda la información en posesión de cualquier autoridad, entidad, órgano y organismo </w:t>
            </w:r>
            <w:proofErr w:type="gramStart"/>
            <w:r>
              <w:rPr>
                <w:rFonts w:ascii="Arial" w:hAnsi="Arial" w:cs="Arial"/>
                <w:sz w:val="22"/>
                <w:szCs w:val="22"/>
              </w:rPr>
              <w:t>de ...</w:t>
            </w:r>
            <w:proofErr w:type="gramEnd"/>
            <w:r>
              <w:rPr>
                <w:rFonts w:ascii="Arial" w:hAnsi="Arial" w:cs="Arial"/>
                <w:sz w:val="22"/>
                <w:szCs w:val="22"/>
              </w:rPr>
              <w:t xml:space="preserve"> </w:t>
            </w:r>
            <w:r w:rsidRPr="001105BD">
              <w:rPr>
                <w:rFonts w:asciiTheme="majorHAnsi" w:hAnsiTheme="majorHAnsi" w:cs="Arial"/>
                <w:b/>
                <w:sz w:val="22"/>
                <w:szCs w:val="22"/>
              </w:rPr>
              <w:t>es pública</w:t>
            </w:r>
            <w:r>
              <w:rPr>
                <w:rFonts w:asciiTheme="majorHAnsi" w:hAnsiTheme="majorHAnsi" w:cs="Arial"/>
                <w:b/>
                <w:sz w:val="22"/>
                <w:szCs w:val="22"/>
              </w:rPr>
              <w:t xml:space="preserve">... </w:t>
            </w:r>
          </w:p>
          <w:p w:rsidR="00DA613E" w:rsidRDefault="00DA613E" w:rsidP="00922B8A">
            <w:pPr>
              <w:rPr>
                <w:rFonts w:ascii="Arial" w:hAnsi="Arial" w:cs="Arial"/>
                <w:sz w:val="22"/>
                <w:szCs w:val="22"/>
              </w:rPr>
            </w:pPr>
            <w:r w:rsidRPr="001105BD">
              <w:rPr>
                <w:rFonts w:ascii="Arial" w:hAnsi="Arial" w:cs="Arial"/>
                <w:sz w:val="22"/>
                <w:szCs w:val="22"/>
              </w:rPr>
              <w:t>III</w:t>
            </w:r>
            <w:r>
              <w:rPr>
                <w:rFonts w:ascii="Arial" w:hAnsi="Arial" w:cs="Arial"/>
                <w:sz w:val="22"/>
                <w:szCs w:val="22"/>
              </w:rPr>
              <w:t>.   Toda persona... tendrá acceso gratuito a la información pública...</w:t>
            </w:r>
          </w:p>
          <w:p w:rsidR="00DA613E" w:rsidRPr="005A76D0" w:rsidRDefault="00DA613E" w:rsidP="00922B8A">
            <w:pPr>
              <w:rPr>
                <w:rFonts w:ascii="Arial" w:hAnsi="Arial" w:cs="Arial"/>
                <w:b/>
                <w:sz w:val="22"/>
                <w:szCs w:val="22"/>
              </w:rPr>
            </w:pPr>
            <w:r w:rsidRPr="005A76D0">
              <w:rPr>
                <w:rFonts w:ascii="Arial" w:hAnsi="Arial" w:cs="Arial"/>
                <w:b/>
                <w:sz w:val="22"/>
                <w:szCs w:val="22"/>
              </w:rPr>
              <w:t>V.   Los sujetos obligados deberán preservar sus documentos en archivos administrativos actualizados y publicarán... la información completa y actualizada sobre el ejercicio de los recursos públicos y los indicadores que permitan rendir cuenta del cumplimiento de sus objetivos y de los resultados obtenidos.</w:t>
            </w:r>
          </w:p>
          <w:p w:rsidR="00DA613E" w:rsidRDefault="00DA613E" w:rsidP="00922B8A">
            <w:pPr>
              <w:rPr>
                <w:rFonts w:ascii="Arial" w:hAnsi="Arial" w:cs="Arial"/>
                <w:sz w:val="22"/>
                <w:szCs w:val="22"/>
              </w:rPr>
            </w:pPr>
            <w:r>
              <w:rPr>
                <w:rFonts w:ascii="Arial" w:hAnsi="Arial" w:cs="Arial"/>
                <w:sz w:val="22"/>
                <w:szCs w:val="22"/>
              </w:rPr>
              <w:t>VI.   Las leyes determinarán la manera en que los sujetos obligados deberán hacer pública la información...</w:t>
            </w:r>
          </w:p>
          <w:p w:rsidR="00DA613E" w:rsidRDefault="00DA613E" w:rsidP="00922B8A">
            <w:pPr>
              <w:rPr>
                <w:rFonts w:ascii="Arial" w:hAnsi="Arial" w:cs="Arial"/>
                <w:sz w:val="22"/>
                <w:szCs w:val="22"/>
              </w:rPr>
            </w:pPr>
            <w:r>
              <w:rPr>
                <w:rFonts w:ascii="Arial" w:hAnsi="Arial" w:cs="Arial"/>
                <w:sz w:val="22"/>
                <w:szCs w:val="22"/>
              </w:rPr>
              <w:t>VII.   La inobservancia a las disposiciones en materia de acceso a la información pública será sancionada en los términos que dispongan las leyes.</w:t>
            </w:r>
          </w:p>
          <w:p w:rsidR="002920DA" w:rsidRPr="001105BD" w:rsidRDefault="002920DA" w:rsidP="00922B8A">
            <w:pPr>
              <w:rPr>
                <w:rFonts w:ascii="Arial" w:hAnsi="Arial" w:cs="Arial"/>
                <w:sz w:val="22"/>
                <w:szCs w:val="22"/>
              </w:rPr>
            </w:pPr>
          </w:p>
        </w:tc>
      </w:tr>
      <w:tr w:rsidR="00DA613E" w:rsidTr="00385734">
        <w:tc>
          <w:tcPr>
            <w:tcW w:w="2956" w:type="dxa"/>
            <w:vMerge/>
          </w:tcPr>
          <w:p w:rsidR="00DA613E" w:rsidRPr="004D3E06" w:rsidRDefault="00DA613E" w:rsidP="00922B8A">
            <w:pPr>
              <w:rPr>
                <w:rFonts w:ascii="Arial" w:hAnsi="Arial" w:cs="Arial"/>
                <w:szCs w:val="22"/>
              </w:rPr>
            </w:pPr>
          </w:p>
        </w:tc>
        <w:tc>
          <w:tcPr>
            <w:tcW w:w="2245" w:type="dxa"/>
          </w:tcPr>
          <w:p w:rsidR="00343587" w:rsidRDefault="00343587" w:rsidP="00343587">
            <w:pPr>
              <w:pStyle w:val="Texto"/>
              <w:spacing w:after="0" w:line="240" w:lineRule="auto"/>
              <w:ind w:firstLine="0"/>
              <w:jc w:val="center"/>
              <w:rPr>
                <w:b/>
                <w:sz w:val="22"/>
                <w:szCs w:val="22"/>
                <w:lang w:val="es-ES_tradnl"/>
              </w:rPr>
            </w:pPr>
            <w:r w:rsidRPr="00D50937">
              <w:rPr>
                <w:b/>
                <w:sz w:val="22"/>
                <w:szCs w:val="22"/>
                <w:lang w:val="es-ES_tradnl"/>
              </w:rPr>
              <w:t>Título Cuarto</w:t>
            </w:r>
          </w:p>
          <w:p w:rsidR="00A61789" w:rsidRPr="00D50937" w:rsidRDefault="00A61789" w:rsidP="00343587">
            <w:pPr>
              <w:pStyle w:val="Texto"/>
              <w:spacing w:after="0" w:line="240" w:lineRule="auto"/>
              <w:ind w:firstLine="0"/>
              <w:jc w:val="center"/>
              <w:rPr>
                <w:b/>
                <w:sz w:val="22"/>
                <w:szCs w:val="22"/>
              </w:rPr>
            </w:pPr>
          </w:p>
          <w:p w:rsidR="00343587" w:rsidRPr="00D50937" w:rsidRDefault="00343587" w:rsidP="00343587">
            <w:pPr>
              <w:pStyle w:val="Texto"/>
              <w:spacing w:after="0" w:line="240" w:lineRule="auto"/>
              <w:ind w:firstLine="0"/>
              <w:jc w:val="center"/>
              <w:rPr>
                <w:b/>
                <w:sz w:val="22"/>
                <w:szCs w:val="22"/>
                <w:lang w:val="es-ES_tradnl"/>
              </w:rPr>
            </w:pPr>
            <w:r w:rsidRPr="00D50937">
              <w:rPr>
                <w:b/>
                <w:sz w:val="22"/>
                <w:szCs w:val="22"/>
                <w:lang w:val="es-ES_tradnl"/>
              </w:rPr>
              <w:t xml:space="preserve">De las Responsabilidades de los Servidores Públicos, Particulares Vinculados con Faltas </w:t>
            </w:r>
            <w:r w:rsidRPr="00D50937">
              <w:rPr>
                <w:b/>
                <w:sz w:val="22"/>
                <w:szCs w:val="22"/>
                <w:lang w:val="es-ES_tradnl"/>
              </w:rPr>
              <w:lastRenderedPageBreak/>
              <w:t>Administrativas Graves o Hechos de Corrupción, y Patrimonial del Estado.</w:t>
            </w:r>
          </w:p>
          <w:p w:rsidR="00DA613E" w:rsidRDefault="00DA613E" w:rsidP="00922B8A">
            <w:pPr>
              <w:rPr>
                <w:rFonts w:ascii="Arial" w:hAnsi="Arial" w:cs="Arial"/>
                <w:sz w:val="22"/>
                <w:szCs w:val="22"/>
              </w:rPr>
            </w:pPr>
          </w:p>
          <w:p w:rsidR="00DA613E" w:rsidRPr="00922B8A" w:rsidRDefault="00DA613E" w:rsidP="00922B8A">
            <w:pPr>
              <w:rPr>
                <w:rFonts w:ascii="Arial" w:hAnsi="Arial" w:cs="Arial"/>
                <w:sz w:val="22"/>
                <w:szCs w:val="22"/>
              </w:rPr>
            </w:pPr>
            <w:r>
              <w:rPr>
                <w:rFonts w:ascii="Arial" w:hAnsi="Arial" w:cs="Arial"/>
                <w:sz w:val="22"/>
                <w:szCs w:val="22"/>
              </w:rPr>
              <w:t>Art. 108</w:t>
            </w:r>
          </w:p>
        </w:tc>
        <w:tc>
          <w:tcPr>
            <w:tcW w:w="5573" w:type="dxa"/>
          </w:tcPr>
          <w:p w:rsidR="00DA613E" w:rsidRDefault="00DA613E" w:rsidP="00922B8A">
            <w:pPr>
              <w:rPr>
                <w:rFonts w:ascii="Arial" w:hAnsi="Arial" w:cs="Arial"/>
                <w:sz w:val="22"/>
                <w:szCs w:val="22"/>
              </w:rPr>
            </w:pPr>
          </w:p>
          <w:p w:rsidR="00343587" w:rsidRDefault="00343587" w:rsidP="00922B8A">
            <w:pPr>
              <w:rPr>
                <w:rFonts w:ascii="Arial" w:hAnsi="Arial" w:cs="Arial"/>
                <w:sz w:val="22"/>
                <w:szCs w:val="22"/>
              </w:rPr>
            </w:pPr>
          </w:p>
          <w:p w:rsidR="00343587" w:rsidRDefault="00343587" w:rsidP="00922B8A">
            <w:pPr>
              <w:rPr>
                <w:rFonts w:ascii="Arial" w:hAnsi="Arial" w:cs="Arial"/>
                <w:sz w:val="22"/>
                <w:szCs w:val="22"/>
              </w:rPr>
            </w:pPr>
          </w:p>
          <w:p w:rsidR="00343587" w:rsidRDefault="00343587" w:rsidP="00922B8A">
            <w:pPr>
              <w:rPr>
                <w:rFonts w:ascii="Arial" w:hAnsi="Arial" w:cs="Arial"/>
                <w:sz w:val="22"/>
                <w:szCs w:val="22"/>
              </w:rPr>
            </w:pPr>
          </w:p>
          <w:p w:rsidR="00343587" w:rsidRDefault="00343587" w:rsidP="00922B8A">
            <w:pPr>
              <w:rPr>
                <w:rFonts w:ascii="Arial" w:hAnsi="Arial" w:cs="Arial"/>
                <w:sz w:val="22"/>
                <w:szCs w:val="22"/>
              </w:rPr>
            </w:pPr>
          </w:p>
          <w:p w:rsidR="00343587" w:rsidRDefault="00343587" w:rsidP="00922B8A">
            <w:pPr>
              <w:rPr>
                <w:rFonts w:ascii="Arial" w:hAnsi="Arial" w:cs="Arial"/>
                <w:sz w:val="22"/>
                <w:szCs w:val="22"/>
              </w:rPr>
            </w:pPr>
          </w:p>
          <w:p w:rsidR="00343587" w:rsidRDefault="00343587" w:rsidP="00922B8A">
            <w:pPr>
              <w:rPr>
                <w:rFonts w:ascii="Arial" w:hAnsi="Arial" w:cs="Arial"/>
                <w:sz w:val="22"/>
                <w:szCs w:val="22"/>
              </w:rPr>
            </w:pPr>
          </w:p>
          <w:p w:rsidR="00343587" w:rsidRDefault="00343587" w:rsidP="00922B8A">
            <w:pPr>
              <w:rPr>
                <w:rFonts w:ascii="Arial" w:hAnsi="Arial" w:cs="Arial"/>
                <w:sz w:val="22"/>
                <w:szCs w:val="22"/>
              </w:rPr>
            </w:pPr>
          </w:p>
          <w:p w:rsidR="00343587" w:rsidRDefault="00343587" w:rsidP="00922B8A">
            <w:pPr>
              <w:rPr>
                <w:rFonts w:ascii="Arial" w:hAnsi="Arial" w:cs="Arial"/>
                <w:sz w:val="22"/>
                <w:szCs w:val="22"/>
              </w:rPr>
            </w:pPr>
          </w:p>
          <w:p w:rsidR="00343587" w:rsidRDefault="00343587" w:rsidP="00922B8A">
            <w:pPr>
              <w:rPr>
                <w:rFonts w:ascii="Arial" w:hAnsi="Arial" w:cs="Arial"/>
                <w:sz w:val="22"/>
                <w:szCs w:val="22"/>
              </w:rPr>
            </w:pPr>
          </w:p>
          <w:p w:rsidR="00343587" w:rsidRDefault="00343587" w:rsidP="00922B8A">
            <w:pPr>
              <w:rPr>
                <w:rFonts w:ascii="Arial" w:hAnsi="Arial" w:cs="Arial"/>
                <w:sz w:val="22"/>
                <w:szCs w:val="22"/>
              </w:rPr>
            </w:pPr>
          </w:p>
          <w:p w:rsidR="00343587" w:rsidRDefault="00343587" w:rsidP="00922B8A">
            <w:pPr>
              <w:rPr>
                <w:rFonts w:ascii="Arial" w:hAnsi="Arial" w:cs="Arial"/>
                <w:sz w:val="22"/>
                <w:szCs w:val="22"/>
              </w:rPr>
            </w:pPr>
          </w:p>
          <w:p w:rsidR="00343587" w:rsidRDefault="00343587" w:rsidP="00922B8A">
            <w:pPr>
              <w:rPr>
                <w:rFonts w:ascii="Arial" w:hAnsi="Arial" w:cs="Arial"/>
                <w:sz w:val="22"/>
                <w:szCs w:val="22"/>
              </w:rPr>
            </w:pPr>
          </w:p>
          <w:p w:rsidR="00343587" w:rsidRDefault="00343587" w:rsidP="00922B8A">
            <w:pPr>
              <w:rPr>
                <w:rFonts w:ascii="Arial" w:hAnsi="Arial" w:cs="Arial"/>
                <w:sz w:val="22"/>
                <w:szCs w:val="22"/>
              </w:rPr>
            </w:pPr>
          </w:p>
          <w:p w:rsidR="00A61789" w:rsidRDefault="00A61789" w:rsidP="00922B8A">
            <w:pPr>
              <w:rPr>
                <w:rFonts w:ascii="Arial" w:hAnsi="Arial" w:cs="Arial"/>
                <w:sz w:val="22"/>
                <w:szCs w:val="22"/>
              </w:rPr>
            </w:pPr>
          </w:p>
          <w:p w:rsidR="00DA613E" w:rsidRDefault="00DA613E" w:rsidP="00922B8A">
            <w:pPr>
              <w:rPr>
                <w:rFonts w:ascii="Arial" w:hAnsi="Arial" w:cs="Arial"/>
                <w:sz w:val="22"/>
                <w:szCs w:val="22"/>
              </w:rPr>
            </w:pPr>
            <w:r>
              <w:rPr>
                <w:rFonts w:ascii="Arial" w:hAnsi="Arial" w:cs="Arial"/>
                <w:sz w:val="22"/>
                <w:szCs w:val="22"/>
              </w:rPr>
              <w:t xml:space="preserve">"...se reputarán como </w:t>
            </w:r>
            <w:r w:rsidRPr="008F7FE0">
              <w:rPr>
                <w:rFonts w:asciiTheme="majorHAnsi" w:hAnsiTheme="majorHAnsi" w:cs="Arial"/>
                <w:b/>
                <w:sz w:val="22"/>
                <w:szCs w:val="22"/>
              </w:rPr>
              <w:t>servidores públicos</w:t>
            </w:r>
            <w:r>
              <w:rPr>
                <w:rFonts w:asciiTheme="majorHAnsi" w:hAnsiTheme="majorHAnsi" w:cs="Arial"/>
                <w:b/>
                <w:sz w:val="22"/>
                <w:szCs w:val="22"/>
              </w:rPr>
              <w:t xml:space="preserve"> </w:t>
            </w:r>
            <w:r>
              <w:rPr>
                <w:rFonts w:ascii="Arial" w:hAnsi="Arial" w:cs="Arial"/>
                <w:sz w:val="22"/>
                <w:szCs w:val="22"/>
              </w:rPr>
              <w:t>a los representantes de elección popular</w:t>
            </w:r>
            <w:proofErr w:type="gramStart"/>
            <w:r>
              <w:rPr>
                <w:rFonts w:ascii="Arial" w:hAnsi="Arial" w:cs="Arial"/>
                <w:sz w:val="22"/>
                <w:szCs w:val="22"/>
              </w:rPr>
              <w:t>, ...</w:t>
            </w:r>
            <w:proofErr w:type="gramEnd"/>
            <w:r>
              <w:rPr>
                <w:rFonts w:ascii="Arial" w:hAnsi="Arial" w:cs="Arial"/>
                <w:sz w:val="22"/>
                <w:szCs w:val="22"/>
              </w:rPr>
              <w:t>y, en general, a toda persona que desempeñe un empleo, cargo o comisión de cualquier naturaleza en el Congreso de la Unión, ...o en la Administración Pública Federal, ...así como a los servidores públicos de los organismos a los que esta Constitución otorgue autonomía, quienes serán responsables por los actos u omisiones en que incurran en el desempeño de sus respectivas funciones".</w:t>
            </w:r>
          </w:p>
          <w:p w:rsidR="002920DA" w:rsidRPr="008F7FE0" w:rsidRDefault="002920DA" w:rsidP="00922B8A">
            <w:pPr>
              <w:rPr>
                <w:rFonts w:ascii="Arial" w:hAnsi="Arial" w:cs="Arial"/>
                <w:sz w:val="22"/>
                <w:szCs w:val="22"/>
              </w:rPr>
            </w:pPr>
          </w:p>
        </w:tc>
      </w:tr>
      <w:tr w:rsidR="00C614AF" w:rsidTr="00385734">
        <w:tc>
          <w:tcPr>
            <w:tcW w:w="2956" w:type="dxa"/>
          </w:tcPr>
          <w:p w:rsidR="00C614AF" w:rsidRPr="004D3E06" w:rsidRDefault="00C614AF" w:rsidP="000F5F2B">
            <w:pPr>
              <w:jc w:val="left"/>
              <w:rPr>
                <w:rFonts w:ascii="Arial" w:hAnsi="Arial" w:cs="Arial"/>
                <w:szCs w:val="22"/>
              </w:rPr>
            </w:pPr>
          </w:p>
          <w:p w:rsidR="00C614AF" w:rsidRPr="004D3E06" w:rsidRDefault="00C614AF" w:rsidP="000F5F2B">
            <w:pPr>
              <w:jc w:val="left"/>
              <w:rPr>
                <w:rFonts w:ascii="Arial" w:hAnsi="Arial" w:cs="Arial"/>
                <w:szCs w:val="22"/>
              </w:rPr>
            </w:pPr>
            <w:r w:rsidRPr="004D3E06">
              <w:rPr>
                <w:rFonts w:ascii="Arial" w:hAnsi="Arial" w:cs="Arial"/>
                <w:szCs w:val="22"/>
              </w:rPr>
              <w:t>Ley Federal de Responsabilidades Administrativas de los Servidores Públicos</w:t>
            </w:r>
          </w:p>
          <w:p w:rsidR="00C614AF" w:rsidRPr="004D3E06" w:rsidRDefault="00C614AF" w:rsidP="000F5F2B">
            <w:pPr>
              <w:jc w:val="left"/>
              <w:rPr>
                <w:rFonts w:ascii="Arial" w:hAnsi="Arial" w:cs="Arial"/>
                <w:szCs w:val="22"/>
              </w:rPr>
            </w:pPr>
            <w:r w:rsidRPr="004D3E06">
              <w:rPr>
                <w:rFonts w:ascii="Arial" w:hAnsi="Arial" w:cs="Arial"/>
                <w:szCs w:val="22"/>
              </w:rPr>
              <w:t>(LFRASP)</w:t>
            </w:r>
          </w:p>
          <w:p w:rsidR="00C614AF" w:rsidRPr="004D3E06" w:rsidRDefault="00C614AF" w:rsidP="000F5F2B">
            <w:pPr>
              <w:jc w:val="left"/>
              <w:rPr>
                <w:rFonts w:ascii="Arial" w:hAnsi="Arial" w:cs="Arial"/>
                <w:szCs w:val="22"/>
              </w:rPr>
            </w:pPr>
            <w:r w:rsidRPr="004D3E06">
              <w:rPr>
                <w:rFonts w:ascii="Arial" w:hAnsi="Arial" w:cs="Arial"/>
                <w:szCs w:val="22"/>
              </w:rPr>
              <w:t>13-03-2002</w:t>
            </w:r>
          </w:p>
          <w:p w:rsidR="00C614AF" w:rsidRPr="004D3E06" w:rsidRDefault="00C614AF" w:rsidP="000F5F2B">
            <w:pPr>
              <w:jc w:val="left"/>
              <w:rPr>
                <w:rFonts w:ascii="Arial" w:hAnsi="Arial" w:cs="Arial"/>
                <w:szCs w:val="22"/>
              </w:rPr>
            </w:pPr>
          </w:p>
        </w:tc>
        <w:tc>
          <w:tcPr>
            <w:tcW w:w="2245" w:type="dxa"/>
          </w:tcPr>
          <w:p w:rsidR="00443404" w:rsidRDefault="00443404" w:rsidP="000F5F2B">
            <w:pPr>
              <w:jc w:val="left"/>
              <w:rPr>
                <w:rFonts w:ascii="Arial" w:hAnsi="Arial" w:cs="Arial"/>
              </w:rPr>
            </w:pPr>
            <w:r w:rsidRPr="00443404">
              <w:rPr>
                <w:rFonts w:ascii="Arial" w:hAnsi="Arial" w:cs="Arial"/>
              </w:rPr>
              <w:t xml:space="preserve">TITULO </w:t>
            </w:r>
            <w:r>
              <w:rPr>
                <w:rFonts w:ascii="Arial" w:hAnsi="Arial" w:cs="Arial"/>
              </w:rPr>
              <w:t>S</w:t>
            </w:r>
            <w:r w:rsidRPr="00443404">
              <w:rPr>
                <w:rFonts w:ascii="Arial" w:hAnsi="Arial" w:cs="Arial"/>
              </w:rPr>
              <w:t xml:space="preserve">EGUNDO </w:t>
            </w:r>
          </w:p>
          <w:p w:rsidR="00443404" w:rsidRDefault="00443404" w:rsidP="000F5F2B">
            <w:pPr>
              <w:jc w:val="left"/>
              <w:rPr>
                <w:rFonts w:ascii="Arial" w:hAnsi="Arial" w:cs="Arial"/>
              </w:rPr>
            </w:pPr>
          </w:p>
          <w:p w:rsidR="00C614AF" w:rsidRDefault="00443404" w:rsidP="000F5F2B">
            <w:pPr>
              <w:jc w:val="left"/>
              <w:rPr>
                <w:rFonts w:ascii="Arial" w:hAnsi="Arial" w:cs="Arial"/>
              </w:rPr>
            </w:pPr>
            <w:r w:rsidRPr="00443404">
              <w:rPr>
                <w:rFonts w:ascii="Arial" w:hAnsi="Arial" w:cs="Arial"/>
              </w:rPr>
              <w:t>Responsabilidades Administrativas</w:t>
            </w:r>
          </w:p>
          <w:p w:rsidR="00026A1B" w:rsidRDefault="00026A1B" w:rsidP="000F5F2B">
            <w:pPr>
              <w:jc w:val="left"/>
              <w:rPr>
                <w:rFonts w:ascii="Arial" w:hAnsi="Arial" w:cs="Arial"/>
              </w:rPr>
            </w:pPr>
          </w:p>
          <w:p w:rsidR="00026A1B" w:rsidRPr="00443404" w:rsidRDefault="00026A1B" w:rsidP="000F5F2B">
            <w:pPr>
              <w:jc w:val="left"/>
              <w:rPr>
                <w:rFonts w:ascii="Arial" w:hAnsi="Arial" w:cs="Arial"/>
                <w:sz w:val="22"/>
                <w:szCs w:val="22"/>
              </w:rPr>
            </w:pPr>
            <w:r>
              <w:t>CAPITULO I Principios que rigen la función pública, sujetos de responsabilidad administrativa y obligaciones en el servicio público</w:t>
            </w:r>
          </w:p>
          <w:p w:rsidR="00443404" w:rsidRDefault="00443404" w:rsidP="000F5F2B">
            <w:pPr>
              <w:jc w:val="left"/>
              <w:rPr>
                <w:rFonts w:ascii="Arial" w:hAnsi="Arial" w:cs="Arial"/>
                <w:sz w:val="22"/>
                <w:szCs w:val="22"/>
              </w:rPr>
            </w:pPr>
          </w:p>
          <w:p w:rsidR="00443404" w:rsidRDefault="00443404" w:rsidP="000F5F2B">
            <w:pPr>
              <w:jc w:val="left"/>
              <w:rPr>
                <w:rFonts w:ascii="Arial" w:hAnsi="Arial" w:cs="Arial"/>
                <w:sz w:val="22"/>
                <w:szCs w:val="22"/>
              </w:rPr>
            </w:pPr>
          </w:p>
          <w:p w:rsidR="00C614AF" w:rsidRPr="00D26290" w:rsidRDefault="00C614AF" w:rsidP="000F5F2B">
            <w:pPr>
              <w:jc w:val="left"/>
              <w:rPr>
                <w:rFonts w:ascii="Arial" w:hAnsi="Arial" w:cs="Arial"/>
                <w:sz w:val="22"/>
                <w:szCs w:val="22"/>
                <w:lang w:val="en-US"/>
              </w:rPr>
            </w:pPr>
            <w:r w:rsidRPr="00D26290">
              <w:rPr>
                <w:rFonts w:ascii="Arial" w:hAnsi="Arial" w:cs="Arial"/>
                <w:sz w:val="22"/>
                <w:szCs w:val="22"/>
                <w:lang w:val="en-US"/>
              </w:rPr>
              <w:t xml:space="preserve">Art. </w:t>
            </w:r>
            <w:proofErr w:type="gramStart"/>
            <w:r w:rsidRPr="00D26290">
              <w:rPr>
                <w:rFonts w:ascii="Arial" w:hAnsi="Arial" w:cs="Arial"/>
                <w:sz w:val="22"/>
                <w:szCs w:val="22"/>
                <w:lang w:val="en-US"/>
              </w:rPr>
              <w:t>8.-</w:t>
            </w:r>
            <w:proofErr w:type="gramEnd"/>
            <w:r w:rsidRPr="00D26290">
              <w:rPr>
                <w:rFonts w:ascii="Arial" w:hAnsi="Arial" w:cs="Arial"/>
                <w:sz w:val="22"/>
                <w:szCs w:val="22"/>
                <w:lang w:val="en-US"/>
              </w:rPr>
              <w:t xml:space="preserve"> I, III, IV, V, XVII y XXIV.</w:t>
            </w:r>
          </w:p>
        </w:tc>
        <w:tc>
          <w:tcPr>
            <w:tcW w:w="5573" w:type="dxa"/>
          </w:tcPr>
          <w:p w:rsidR="00C614AF" w:rsidRPr="00D26290" w:rsidRDefault="00C614AF" w:rsidP="000F5F2B">
            <w:pPr>
              <w:rPr>
                <w:rFonts w:ascii="Arial" w:hAnsi="Arial" w:cs="Arial"/>
                <w:sz w:val="22"/>
                <w:szCs w:val="22"/>
                <w:lang w:val="en-US"/>
              </w:rPr>
            </w:pPr>
          </w:p>
          <w:p w:rsidR="00443404" w:rsidRPr="00D26290" w:rsidRDefault="00443404" w:rsidP="000F5F2B">
            <w:pPr>
              <w:rPr>
                <w:rFonts w:ascii="Arial" w:hAnsi="Arial" w:cs="Arial"/>
                <w:sz w:val="22"/>
                <w:szCs w:val="22"/>
                <w:lang w:val="en-US"/>
              </w:rPr>
            </w:pPr>
          </w:p>
          <w:p w:rsidR="00443404" w:rsidRPr="00D26290" w:rsidRDefault="00443404" w:rsidP="000F5F2B">
            <w:pPr>
              <w:rPr>
                <w:rFonts w:ascii="Arial" w:hAnsi="Arial" w:cs="Arial"/>
                <w:sz w:val="22"/>
                <w:szCs w:val="22"/>
                <w:lang w:val="en-US"/>
              </w:rPr>
            </w:pPr>
          </w:p>
          <w:p w:rsidR="00443404" w:rsidRPr="00D26290" w:rsidRDefault="00443404" w:rsidP="000F5F2B">
            <w:pPr>
              <w:rPr>
                <w:rFonts w:ascii="Arial" w:hAnsi="Arial" w:cs="Arial"/>
                <w:sz w:val="22"/>
                <w:szCs w:val="22"/>
                <w:lang w:val="en-US"/>
              </w:rPr>
            </w:pPr>
          </w:p>
          <w:p w:rsidR="00443404" w:rsidRPr="00D26290" w:rsidRDefault="00443404" w:rsidP="000F5F2B">
            <w:pPr>
              <w:rPr>
                <w:rFonts w:ascii="Arial" w:hAnsi="Arial" w:cs="Arial"/>
                <w:sz w:val="22"/>
                <w:szCs w:val="22"/>
                <w:lang w:val="en-US"/>
              </w:rPr>
            </w:pPr>
          </w:p>
          <w:p w:rsidR="00443404" w:rsidRPr="00D26290" w:rsidRDefault="00443404" w:rsidP="000F5F2B">
            <w:pPr>
              <w:rPr>
                <w:rFonts w:ascii="Arial" w:hAnsi="Arial" w:cs="Arial"/>
                <w:sz w:val="22"/>
                <w:szCs w:val="22"/>
                <w:lang w:val="en-US"/>
              </w:rPr>
            </w:pPr>
          </w:p>
          <w:p w:rsidR="00443404" w:rsidRPr="00D26290" w:rsidRDefault="00443404" w:rsidP="000F5F2B">
            <w:pPr>
              <w:rPr>
                <w:rFonts w:ascii="Arial" w:hAnsi="Arial" w:cs="Arial"/>
                <w:sz w:val="22"/>
                <w:szCs w:val="22"/>
                <w:lang w:val="en-US"/>
              </w:rPr>
            </w:pPr>
          </w:p>
          <w:p w:rsidR="00443404" w:rsidRPr="00D26290" w:rsidRDefault="00443404" w:rsidP="000F5F2B">
            <w:pPr>
              <w:rPr>
                <w:rFonts w:ascii="Arial" w:hAnsi="Arial" w:cs="Arial"/>
                <w:sz w:val="22"/>
                <w:szCs w:val="22"/>
                <w:lang w:val="en-US"/>
              </w:rPr>
            </w:pPr>
          </w:p>
          <w:p w:rsidR="00443404" w:rsidRPr="00D26290" w:rsidRDefault="00443404" w:rsidP="000F5F2B">
            <w:pPr>
              <w:rPr>
                <w:rFonts w:ascii="Arial" w:hAnsi="Arial" w:cs="Arial"/>
                <w:sz w:val="22"/>
                <w:szCs w:val="22"/>
                <w:lang w:val="en-US"/>
              </w:rPr>
            </w:pPr>
          </w:p>
          <w:p w:rsidR="00443404" w:rsidRPr="00D26290" w:rsidRDefault="00443404" w:rsidP="000F5F2B">
            <w:pPr>
              <w:rPr>
                <w:rFonts w:ascii="Arial" w:hAnsi="Arial" w:cs="Arial"/>
                <w:sz w:val="22"/>
                <w:szCs w:val="22"/>
                <w:lang w:val="en-US"/>
              </w:rPr>
            </w:pPr>
          </w:p>
          <w:p w:rsidR="00443404" w:rsidRPr="00D26290" w:rsidRDefault="00443404" w:rsidP="000F5F2B">
            <w:pPr>
              <w:rPr>
                <w:rFonts w:ascii="Arial" w:hAnsi="Arial" w:cs="Arial"/>
                <w:sz w:val="22"/>
                <w:szCs w:val="22"/>
                <w:lang w:val="en-US"/>
              </w:rPr>
            </w:pPr>
          </w:p>
          <w:p w:rsidR="00443404" w:rsidRPr="00D26290" w:rsidRDefault="00443404" w:rsidP="000F5F2B">
            <w:pPr>
              <w:rPr>
                <w:rFonts w:ascii="Arial" w:hAnsi="Arial" w:cs="Arial"/>
                <w:sz w:val="22"/>
                <w:szCs w:val="22"/>
                <w:lang w:val="en-US"/>
              </w:rPr>
            </w:pPr>
          </w:p>
          <w:p w:rsidR="00443404" w:rsidRPr="00D26290" w:rsidRDefault="00443404" w:rsidP="000F5F2B">
            <w:pPr>
              <w:rPr>
                <w:rFonts w:ascii="Arial" w:hAnsi="Arial" w:cs="Arial"/>
                <w:sz w:val="22"/>
                <w:szCs w:val="22"/>
                <w:lang w:val="en-US"/>
              </w:rPr>
            </w:pPr>
          </w:p>
          <w:p w:rsidR="00443404" w:rsidRPr="00D26290" w:rsidRDefault="00443404" w:rsidP="000F5F2B">
            <w:pPr>
              <w:rPr>
                <w:rFonts w:ascii="Arial" w:hAnsi="Arial" w:cs="Arial"/>
                <w:sz w:val="22"/>
                <w:szCs w:val="22"/>
                <w:lang w:val="en-US"/>
              </w:rPr>
            </w:pPr>
          </w:p>
          <w:p w:rsidR="00443404" w:rsidRPr="00D26290" w:rsidRDefault="00443404" w:rsidP="000F5F2B">
            <w:pPr>
              <w:rPr>
                <w:rFonts w:ascii="Arial" w:hAnsi="Arial" w:cs="Arial"/>
                <w:sz w:val="22"/>
                <w:szCs w:val="22"/>
                <w:lang w:val="en-US"/>
              </w:rPr>
            </w:pPr>
          </w:p>
          <w:p w:rsidR="00026A1B" w:rsidRPr="00D26290" w:rsidRDefault="00026A1B" w:rsidP="000F5F2B">
            <w:pPr>
              <w:rPr>
                <w:rFonts w:ascii="Arial" w:hAnsi="Arial" w:cs="Arial"/>
                <w:sz w:val="22"/>
                <w:szCs w:val="22"/>
                <w:lang w:val="en-US"/>
              </w:rPr>
            </w:pPr>
          </w:p>
          <w:p w:rsidR="00026A1B" w:rsidRPr="00D26290" w:rsidRDefault="00026A1B" w:rsidP="000F5F2B">
            <w:pPr>
              <w:rPr>
                <w:rFonts w:ascii="Arial" w:hAnsi="Arial" w:cs="Arial"/>
                <w:sz w:val="22"/>
                <w:szCs w:val="22"/>
                <w:lang w:val="en-US"/>
              </w:rPr>
            </w:pPr>
          </w:p>
          <w:p w:rsidR="00C614AF" w:rsidRDefault="00C614AF" w:rsidP="000F5F2B">
            <w:pPr>
              <w:rPr>
                <w:rFonts w:ascii="Arial" w:hAnsi="Arial" w:cs="Arial"/>
                <w:sz w:val="22"/>
                <w:szCs w:val="22"/>
              </w:rPr>
            </w:pPr>
            <w:r>
              <w:rPr>
                <w:rFonts w:ascii="Arial" w:hAnsi="Arial" w:cs="Arial"/>
                <w:sz w:val="22"/>
                <w:szCs w:val="22"/>
              </w:rPr>
              <w:t>I.-   Cumplir con el servicio que le sea encomendado...</w:t>
            </w:r>
          </w:p>
          <w:p w:rsidR="00C614AF" w:rsidRDefault="00C614AF" w:rsidP="000F5F2B">
            <w:pPr>
              <w:rPr>
                <w:rFonts w:ascii="Arial" w:hAnsi="Arial" w:cs="Arial"/>
                <w:sz w:val="22"/>
                <w:szCs w:val="22"/>
              </w:rPr>
            </w:pPr>
            <w:r>
              <w:rPr>
                <w:rFonts w:ascii="Arial" w:hAnsi="Arial" w:cs="Arial"/>
                <w:sz w:val="22"/>
                <w:szCs w:val="22"/>
              </w:rPr>
              <w:t>III.-   Utilizar los recursos  que tenga asignados y las facultades que le hayan sido atribuidas para el desempeño de su empleo, cargo o comisión...</w:t>
            </w:r>
          </w:p>
          <w:p w:rsidR="00C614AF" w:rsidRDefault="00C614AF" w:rsidP="000F5F2B">
            <w:pPr>
              <w:rPr>
                <w:rFonts w:ascii="Arial" w:hAnsi="Arial" w:cs="Arial"/>
                <w:sz w:val="22"/>
                <w:szCs w:val="22"/>
              </w:rPr>
            </w:pPr>
            <w:r>
              <w:rPr>
                <w:rFonts w:ascii="Arial" w:hAnsi="Arial" w:cs="Arial"/>
                <w:sz w:val="22"/>
                <w:szCs w:val="22"/>
              </w:rPr>
              <w:t>IV.-   Rendir cuentas sobre el ejercicio de las funciones que tenga conferidas...</w:t>
            </w:r>
          </w:p>
          <w:p w:rsidR="00C614AF" w:rsidRDefault="00C614AF" w:rsidP="000F5F2B">
            <w:pPr>
              <w:rPr>
                <w:rFonts w:ascii="Arial" w:hAnsi="Arial" w:cs="Arial"/>
                <w:b/>
                <w:sz w:val="22"/>
                <w:szCs w:val="22"/>
              </w:rPr>
            </w:pPr>
            <w:r w:rsidRPr="00257864">
              <w:rPr>
                <w:rFonts w:ascii="Arial" w:hAnsi="Arial" w:cs="Arial"/>
                <w:b/>
                <w:sz w:val="22"/>
                <w:szCs w:val="22"/>
              </w:rPr>
              <w:t>V.-   Custodiar y cuidar la documentación e información que por razón de su empleo, cargo o comisión, tenga bajo su responsabilidad, e impedir o evitar su uso, sustracción, destrucción, ocultamiento o inutilización indebidos.</w:t>
            </w:r>
          </w:p>
          <w:p w:rsidR="00C614AF" w:rsidRDefault="00C614AF" w:rsidP="000F5F2B">
            <w:pPr>
              <w:rPr>
                <w:rFonts w:ascii="Arial" w:hAnsi="Arial" w:cs="Arial"/>
                <w:sz w:val="22"/>
                <w:szCs w:val="22"/>
              </w:rPr>
            </w:pPr>
            <w:r>
              <w:rPr>
                <w:rFonts w:ascii="Arial" w:hAnsi="Arial" w:cs="Arial"/>
                <w:sz w:val="22"/>
                <w:szCs w:val="22"/>
              </w:rPr>
              <w:t xml:space="preserve">XVII.-   Supervisar que los servidores públicos sujetos a su dirección, cumplan con las disposiciones de este </w:t>
            </w:r>
            <w:r>
              <w:rPr>
                <w:rFonts w:ascii="Arial" w:hAnsi="Arial" w:cs="Arial"/>
                <w:sz w:val="22"/>
                <w:szCs w:val="22"/>
              </w:rPr>
              <w:lastRenderedPageBreak/>
              <w:t>Artículo.</w:t>
            </w:r>
          </w:p>
          <w:p w:rsidR="00C614AF" w:rsidRPr="004042AC" w:rsidRDefault="00C614AF" w:rsidP="000F5F2B">
            <w:pPr>
              <w:rPr>
                <w:rFonts w:ascii="Arial" w:hAnsi="Arial" w:cs="Arial"/>
                <w:sz w:val="22"/>
                <w:szCs w:val="22"/>
              </w:rPr>
            </w:pPr>
            <w:r>
              <w:rPr>
                <w:rFonts w:ascii="Arial" w:hAnsi="Arial" w:cs="Arial"/>
                <w:sz w:val="22"/>
                <w:szCs w:val="22"/>
              </w:rPr>
              <w:t>XXIV.-   Abstenerse de cualquier acto u omisión que implique incumplimiento de cualquier disposición legal, reglamentaria o administrativa relacionada con el servicio público.</w:t>
            </w:r>
          </w:p>
        </w:tc>
      </w:tr>
      <w:tr w:rsidR="00C614AF" w:rsidTr="00385734">
        <w:tc>
          <w:tcPr>
            <w:tcW w:w="2956" w:type="dxa"/>
          </w:tcPr>
          <w:p w:rsidR="00C614AF" w:rsidRPr="004D3E06" w:rsidRDefault="00C614AF" w:rsidP="00882ACA">
            <w:pPr>
              <w:jc w:val="left"/>
              <w:rPr>
                <w:rFonts w:ascii="Arial" w:hAnsi="Arial" w:cs="Arial"/>
                <w:szCs w:val="22"/>
              </w:rPr>
            </w:pPr>
          </w:p>
          <w:p w:rsidR="00C614AF" w:rsidRPr="004D3E06" w:rsidRDefault="00C614AF" w:rsidP="00882ACA">
            <w:pPr>
              <w:jc w:val="left"/>
              <w:rPr>
                <w:rFonts w:ascii="Arial" w:hAnsi="Arial" w:cs="Arial"/>
                <w:szCs w:val="22"/>
              </w:rPr>
            </w:pPr>
            <w:r w:rsidRPr="004D3E06">
              <w:rPr>
                <w:rFonts w:ascii="Arial" w:hAnsi="Arial" w:cs="Arial"/>
                <w:szCs w:val="22"/>
              </w:rPr>
              <w:t>Lineamientos Generales para la Clasificac</w:t>
            </w:r>
            <w:r w:rsidR="00744478">
              <w:rPr>
                <w:rFonts w:ascii="Arial" w:hAnsi="Arial" w:cs="Arial"/>
                <w:szCs w:val="22"/>
              </w:rPr>
              <w:t>ión y Desc</w:t>
            </w:r>
            <w:r w:rsidRPr="004D3E06">
              <w:rPr>
                <w:rFonts w:ascii="Arial" w:hAnsi="Arial" w:cs="Arial"/>
                <w:szCs w:val="22"/>
              </w:rPr>
              <w:t>lasificación de la Información de las Dependencias y Entidades de la Administración Pública Federal (LGCDIDEAPF)</w:t>
            </w:r>
          </w:p>
          <w:p w:rsidR="00C614AF" w:rsidRPr="004D3E06" w:rsidRDefault="00C614AF" w:rsidP="00882ACA">
            <w:pPr>
              <w:jc w:val="left"/>
              <w:rPr>
                <w:rFonts w:ascii="Arial" w:hAnsi="Arial" w:cs="Arial"/>
                <w:szCs w:val="22"/>
              </w:rPr>
            </w:pPr>
            <w:r w:rsidRPr="004D3E06">
              <w:rPr>
                <w:rFonts w:ascii="Arial" w:hAnsi="Arial" w:cs="Arial"/>
                <w:szCs w:val="22"/>
              </w:rPr>
              <w:t>18-08-2003</w:t>
            </w:r>
          </w:p>
          <w:p w:rsidR="00C614AF" w:rsidRPr="004D3E06" w:rsidRDefault="00C614AF" w:rsidP="00882ACA">
            <w:pPr>
              <w:jc w:val="left"/>
              <w:rPr>
                <w:rFonts w:ascii="Arial" w:hAnsi="Arial" w:cs="Arial"/>
                <w:szCs w:val="22"/>
              </w:rPr>
            </w:pPr>
          </w:p>
          <w:p w:rsidR="00C614AF" w:rsidRDefault="00C614AF" w:rsidP="00882ACA">
            <w:pPr>
              <w:jc w:val="left"/>
              <w:rPr>
                <w:rFonts w:ascii="Arial" w:hAnsi="Arial" w:cs="Arial"/>
                <w:szCs w:val="22"/>
              </w:rPr>
            </w:pPr>
            <w:r w:rsidRPr="004D3E06">
              <w:rPr>
                <w:rFonts w:ascii="Arial" w:hAnsi="Arial" w:cs="Arial"/>
                <w:szCs w:val="22"/>
              </w:rPr>
              <w:t>[Se citan sólo algunos Artículos]</w:t>
            </w:r>
          </w:p>
          <w:p w:rsidR="002920DA" w:rsidRPr="004D3E06" w:rsidRDefault="002920DA" w:rsidP="00882ACA">
            <w:pPr>
              <w:jc w:val="left"/>
              <w:rPr>
                <w:rFonts w:ascii="Arial" w:hAnsi="Arial" w:cs="Arial"/>
                <w:szCs w:val="22"/>
              </w:rPr>
            </w:pPr>
          </w:p>
        </w:tc>
        <w:tc>
          <w:tcPr>
            <w:tcW w:w="2245" w:type="dxa"/>
          </w:tcPr>
          <w:p w:rsidR="00C614AF" w:rsidRDefault="00122221" w:rsidP="00EE3DEE">
            <w:pPr>
              <w:jc w:val="left"/>
              <w:rPr>
                <w:rFonts w:ascii="Arial" w:hAnsi="Arial" w:cs="Arial"/>
                <w:sz w:val="22"/>
                <w:szCs w:val="22"/>
              </w:rPr>
            </w:pPr>
            <w:r>
              <w:rPr>
                <w:rFonts w:ascii="Arial" w:hAnsi="Arial" w:cs="Arial"/>
                <w:sz w:val="22"/>
                <w:szCs w:val="22"/>
              </w:rPr>
              <w:t>Capítulo I</w:t>
            </w:r>
          </w:p>
          <w:p w:rsidR="00122221" w:rsidRDefault="00122221" w:rsidP="00EE3DEE">
            <w:pPr>
              <w:jc w:val="left"/>
              <w:rPr>
                <w:rFonts w:ascii="Arial" w:hAnsi="Arial" w:cs="Arial"/>
                <w:sz w:val="22"/>
                <w:szCs w:val="22"/>
              </w:rPr>
            </w:pPr>
            <w:r>
              <w:rPr>
                <w:rFonts w:ascii="Arial" w:hAnsi="Arial" w:cs="Arial"/>
                <w:sz w:val="22"/>
                <w:szCs w:val="22"/>
              </w:rPr>
              <w:t>Disposiciones Generales</w:t>
            </w:r>
          </w:p>
          <w:p w:rsidR="00122221" w:rsidRDefault="00122221" w:rsidP="00EE3DEE">
            <w:pPr>
              <w:jc w:val="left"/>
              <w:rPr>
                <w:rFonts w:ascii="Arial" w:hAnsi="Arial" w:cs="Arial"/>
                <w:sz w:val="22"/>
                <w:szCs w:val="22"/>
              </w:rPr>
            </w:pPr>
          </w:p>
          <w:p w:rsidR="00122221" w:rsidRDefault="00122221" w:rsidP="00EE3DEE">
            <w:pPr>
              <w:jc w:val="left"/>
              <w:rPr>
                <w:rFonts w:ascii="Arial" w:hAnsi="Arial" w:cs="Arial"/>
                <w:sz w:val="22"/>
                <w:szCs w:val="22"/>
              </w:rPr>
            </w:pPr>
            <w:r>
              <w:rPr>
                <w:rFonts w:ascii="Arial" w:hAnsi="Arial" w:cs="Arial"/>
                <w:sz w:val="22"/>
                <w:szCs w:val="22"/>
              </w:rPr>
              <w:t>Sección Primera</w:t>
            </w:r>
          </w:p>
          <w:p w:rsidR="00122221" w:rsidRDefault="00122221" w:rsidP="00EE3DEE">
            <w:pPr>
              <w:jc w:val="left"/>
              <w:rPr>
                <w:rFonts w:ascii="Arial" w:hAnsi="Arial" w:cs="Arial"/>
                <w:sz w:val="22"/>
                <w:szCs w:val="22"/>
              </w:rPr>
            </w:pPr>
            <w:r>
              <w:rPr>
                <w:rFonts w:ascii="Arial" w:hAnsi="Arial" w:cs="Arial"/>
                <w:sz w:val="22"/>
                <w:szCs w:val="22"/>
              </w:rPr>
              <w:t>De la Clasificación</w:t>
            </w:r>
          </w:p>
          <w:p w:rsidR="00122221" w:rsidRDefault="00122221" w:rsidP="00EE3DEE">
            <w:pPr>
              <w:jc w:val="left"/>
              <w:rPr>
                <w:rFonts w:ascii="Arial" w:hAnsi="Arial" w:cs="Arial"/>
                <w:sz w:val="22"/>
                <w:szCs w:val="22"/>
              </w:rPr>
            </w:pPr>
          </w:p>
          <w:p w:rsidR="005B2C2F" w:rsidRDefault="005B2C2F" w:rsidP="00EE3DEE">
            <w:pPr>
              <w:jc w:val="left"/>
              <w:rPr>
                <w:rFonts w:ascii="Arial" w:hAnsi="Arial" w:cs="Arial"/>
                <w:sz w:val="22"/>
                <w:szCs w:val="22"/>
              </w:rPr>
            </w:pPr>
          </w:p>
          <w:p w:rsidR="00C614AF" w:rsidRDefault="00C614AF" w:rsidP="00EE3DEE">
            <w:pPr>
              <w:jc w:val="left"/>
              <w:rPr>
                <w:rFonts w:ascii="Arial" w:hAnsi="Arial" w:cs="Arial"/>
                <w:sz w:val="22"/>
                <w:szCs w:val="22"/>
              </w:rPr>
            </w:pPr>
            <w:r>
              <w:rPr>
                <w:rFonts w:ascii="Arial" w:hAnsi="Arial" w:cs="Arial"/>
                <w:sz w:val="22"/>
                <w:szCs w:val="22"/>
              </w:rPr>
              <w:t>Primero</w:t>
            </w:r>
          </w:p>
          <w:p w:rsidR="00C614AF" w:rsidRDefault="00C614AF" w:rsidP="00EE3DEE">
            <w:pPr>
              <w:jc w:val="left"/>
              <w:rPr>
                <w:rFonts w:ascii="Arial" w:hAnsi="Arial" w:cs="Arial"/>
                <w:sz w:val="22"/>
                <w:szCs w:val="22"/>
              </w:rPr>
            </w:pPr>
          </w:p>
          <w:p w:rsidR="00C614AF" w:rsidRDefault="00C614AF" w:rsidP="00EE3DEE">
            <w:pPr>
              <w:jc w:val="left"/>
              <w:rPr>
                <w:rFonts w:ascii="Arial" w:hAnsi="Arial" w:cs="Arial"/>
                <w:sz w:val="22"/>
                <w:szCs w:val="22"/>
              </w:rPr>
            </w:pPr>
          </w:p>
          <w:p w:rsidR="00C614AF" w:rsidRDefault="00C614AF" w:rsidP="00EE3DEE">
            <w:pPr>
              <w:jc w:val="left"/>
              <w:rPr>
                <w:rFonts w:ascii="Arial" w:hAnsi="Arial" w:cs="Arial"/>
                <w:sz w:val="22"/>
                <w:szCs w:val="22"/>
              </w:rPr>
            </w:pPr>
          </w:p>
          <w:p w:rsidR="00C614AF" w:rsidRDefault="00C614AF" w:rsidP="00EE3DEE">
            <w:pPr>
              <w:jc w:val="left"/>
              <w:rPr>
                <w:rFonts w:ascii="Arial" w:hAnsi="Arial" w:cs="Arial"/>
                <w:sz w:val="22"/>
                <w:szCs w:val="22"/>
              </w:rPr>
            </w:pPr>
          </w:p>
          <w:p w:rsidR="00C614AF" w:rsidRDefault="00C614AF" w:rsidP="00EE3DEE">
            <w:pPr>
              <w:jc w:val="left"/>
              <w:rPr>
                <w:rFonts w:ascii="Arial" w:hAnsi="Arial" w:cs="Arial"/>
                <w:sz w:val="22"/>
                <w:szCs w:val="22"/>
              </w:rPr>
            </w:pPr>
          </w:p>
          <w:p w:rsidR="00C614AF" w:rsidRDefault="00C614AF" w:rsidP="00EE3DEE">
            <w:pPr>
              <w:jc w:val="left"/>
              <w:rPr>
                <w:rFonts w:ascii="Arial" w:hAnsi="Arial" w:cs="Arial"/>
                <w:sz w:val="22"/>
                <w:szCs w:val="22"/>
              </w:rPr>
            </w:pPr>
          </w:p>
          <w:p w:rsidR="00C614AF" w:rsidRDefault="00C614AF" w:rsidP="00EE3DEE">
            <w:pPr>
              <w:jc w:val="left"/>
              <w:rPr>
                <w:rFonts w:ascii="Arial" w:hAnsi="Arial" w:cs="Arial"/>
                <w:sz w:val="22"/>
                <w:szCs w:val="22"/>
              </w:rPr>
            </w:pPr>
          </w:p>
          <w:p w:rsidR="00C614AF" w:rsidRDefault="00C614AF" w:rsidP="00EE3DEE">
            <w:pPr>
              <w:jc w:val="left"/>
              <w:rPr>
                <w:rFonts w:ascii="Arial" w:hAnsi="Arial" w:cs="Arial"/>
                <w:sz w:val="22"/>
                <w:szCs w:val="22"/>
              </w:rPr>
            </w:pPr>
            <w:r>
              <w:rPr>
                <w:rFonts w:ascii="Arial" w:hAnsi="Arial" w:cs="Arial"/>
                <w:sz w:val="22"/>
                <w:szCs w:val="22"/>
              </w:rPr>
              <w:t>Tercero</w:t>
            </w:r>
          </w:p>
        </w:tc>
        <w:tc>
          <w:tcPr>
            <w:tcW w:w="5573" w:type="dxa"/>
          </w:tcPr>
          <w:p w:rsidR="00C614AF" w:rsidRDefault="00C614AF" w:rsidP="00BE2B85">
            <w:pPr>
              <w:rPr>
                <w:rFonts w:ascii="Arial" w:hAnsi="Arial" w:cs="Arial"/>
                <w:sz w:val="22"/>
                <w:szCs w:val="22"/>
              </w:rPr>
            </w:pPr>
          </w:p>
          <w:p w:rsidR="00122221" w:rsidRDefault="00122221" w:rsidP="00BE2B85">
            <w:pPr>
              <w:rPr>
                <w:rFonts w:ascii="Arial" w:hAnsi="Arial" w:cs="Arial"/>
                <w:sz w:val="22"/>
                <w:szCs w:val="22"/>
              </w:rPr>
            </w:pPr>
          </w:p>
          <w:p w:rsidR="00122221" w:rsidRDefault="00122221" w:rsidP="00BE2B85">
            <w:pPr>
              <w:rPr>
                <w:rFonts w:ascii="Arial" w:hAnsi="Arial" w:cs="Arial"/>
                <w:sz w:val="22"/>
                <w:szCs w:val="22"/>
              </w:rPr>
            </w:pPr>
          </w:p>
          <w:p w:rsidR="00122221" w:rsidRDefault="00122221" w:rsidP="00BE2B85">
            <w:pPr>
              <w:rPr>
                <w:rFonts w:ascii="Arial" w:hAnsi="Arial" w:cs="Arial"/>
                <w:sz w:val="22"/>
                <w:szCs w:val="22"/>
              </w:rPr>
            </w:pPr>
          </w:p>
          <w:p w:rsidR="00122221" w:rsidRDefault="00122221" w:rsidP="00BE2B85">
            <w:pPr>
              <w:rPr>
                <w:rFonts w:ascii="Arial" w:hAnsi="Arial" w:cs="Arial"/>
                <w:sz w:val="22"/>
                <w:szCs w:val="22"/>
              </w:rPr>
            </w:pPr>
          </w:p>
          <w:p w:rsidR="00122221" w:rsidRDefault="00122221" w:rsidP="00BE2B85">
            <w:pPr>
              <w:rPr>
                <w:rFonts w:ascii="Arial" w:hAnsi="Arial" w:cs="Arial"/>
                <w:sz w:val="22"/>
                <w:szCs w:val="22"/>
              </w:rPr>
            </w:pPr>
          </w:p>
          <w:p w:rsidR="00122221" w:rsidRDefault="00122221" w:rsidP="00BE2B85">
            <w:pPr>
              <w:rPr>
                <w:rFonts w:ascii="Arial" w:hAnsi="Arial" w:cs="Arial"/>
                <w:sz w:val="22"/>
                <w:szCs w:val="22"/>
              </w:rPr>
            </w:pPr>
          </w:p>
          <w:p w:rsidR="005B2C2F" w:rsidRDefault="005B2C2F" w:rsidP="00BE2B85">
            <w:pPr>
              <w:rPr>
                <w:rFonts w:ascii="Arial" w:hAnsi="Arial" w:cs="Arial"/>
                <w:sz w:val="22"/>
                <w:szCs w:val="22"/>
              </w:rPr>
            </w:pPr>
          </w:p>
          <w:p w:rsidR="00C614AF" w:rsidRDefault="00C614AF" w:rsidP="00BE2B85">
            <w:pPr>
              <w:rPr>
                <w:rFonts w:ascii="Arial" w:hAnsi="Arial" w:cs="Arial"/>
                <w:sz w:val="22"/>
                <w:szCs w:val="22"/>
              </w:rPr>
            </w:pPr>
            <w:r>
              <w:rPr>
                <w:rFonts w:ascii="Arial" w:hAnsi="Arial" w:cs="Arial"/>
                <w:sz w:val="22"/>
                <w:szCs w:val="22"/>
              </w:rPr>
              <w:t>Los presentes Lineamientos tienen por objeto establecer los criterios con base en los cuales los Titulares de las Unidades Administrativas de las Dependencias y Entidades, Clasificarán como Reservada o Confidencial la información que posean, la desclasificarán y generarán, en su caso, versiones públicas de expedientes o documentos que contengan partes o secciones reservadas o confidenciales.</w:t>
            </w:r>
          </w:p>
          <w:p w:rsidR="00C376F5" w:rsidRDefault="00C376F5" w:rsidP="00BE2B85">
            <w:pPr>
              <w:rPr>
                <w:rFonts w:ascii="Arial" w:hAnsi="Arial" w:cs="Arial"/>
                <w:sz w:val="22"/>
                <w:szCs w:val="22"/>
              </w:rPr>
            </w:pPr>
          </w:p>
          <w:p w:rsidR="00C614AF" w:rsidRDefault="00C614AF" w:rsidP="008F2079">
            <w:pPr>
              <w:rPr>
                <w:rFonts w:ascii="Arial" w:hAnsi="Arial" w:cs="Arial"/>
                <w:sz w:val="22"/>
                <w:szCs w:val="22"/>
              </w:rPr>
            </w:pPr>
            <w:r>
              <w:rPr>
                <w:rFonts w:ascii="Arial" w:hAnsi="Arial" w:cs="Arial"/>
                <w:sz w:val="22"/>
                <w:szCs w:val="22"/>
              </w:rPr>
              <w:t>Para los efectos de los presentes Lineamientos se emplearán las definiciones contenidas en los Arts. 3 de la Ley (LFTAIPG) y 2 de su Reglamento (RLFTAIPG).</w:t>
            </w:r>
          </w:p>
          <w:p w:rsidR="004A2FC0" w:rsidRDefault="004A2FC0" w:rsidP="008F2079">
            <w:pPr>
              <w:rPr>
                <w:rFonts w:ascii="Arial" w:hAnsi="Arial" w:cs="Arial"/>
                <w:sz w:val="22"/>
                <w:szCs w:val="22"/>
              </w:rPr>
            </w:pPr>
          </w:p>
        </w:tc>
      </w:tr>
      <w:tr w:rsidR="00C614AF" w:rsidTr="00385734">
        <w:tc>
          <w:tcPr>
            <w:tcW w:w="2956" w:type="dxa"/>
          </w:tcPr>
          <w:p w:rsidR="00C614AF" w:rsidRPr="004D3E06" w:rsidRDefault="00C614AF" w:rsidP="00EE3DEE">
            <w:pPr>
              <w:jc w:val="left"/>
              <w:rPr>
                <w:rFonts w:ascii="Arial" w:hAnsi="Arial" w:cs="Arial"/>
                <w:szCs w:val="22"/>
              </w:rPr>
            </w:pPr>
          </w:p>
          <w:p w:rsidR="00C614AF" w:rsidRPr="004D3E06" w:rsidRDefault="00C614AF" w:rsidP="00EE3DEE">
            <w:pPr>
              <w:jc w:val="left"/>
              <w:rPr>
                <w:rFonts w:ascii="Arial" w:hAnsi="Arial" w:cs="Arial"/>
                <w:szCs w:val="22"/>
              </w:rPr>
            </w:pPr>
            <w:r w:rsidRPr="004D3E06">
              <w:rPr>
                <w:rFonts w:ascii="Arial" w:hAnsi="Arial" w:cs="Arial"/>
                <w:szCs w:val="22"/>
              </w:rPr>
              <w:t>L</w:t>
            </w:r>
            <w:r w:rsidR="0012727C">
              <w:rPr>
                <w:rFonts w:ascii="Arial" w:hAnsi="Arial" w:cs="Arial"/>
                <w:szCs w:val="22"/>
              </w:rPr>
              <w:t>INEAMIENTOS</w:t>
            </w:r>
            <w:r w:rsidRPr="004D3E06">
              <w:rPr>
                <w:rFonts w:ascii="Arial" w:hAnsi="Arial" w:cs="Arial"/>
                <w:szCs w:val="22"/>
              </w:rPr>
              <w:t xml:space="preserve"> Generales para la Organización y Conservación de los Archivos de las Dependencias y Entidades de la Administración Pública Federal (LGOCADEAPF)</w:t>
            </w:r>
          </w:p>
          <w:p w:rsidR="00C614AF" w:rsidRPr="004D3E06" w:rsidRDefault="00C614AF" w:rsidP="00EE3DEE">
            <w:pPr>
              <w:jc w:val="left"/>
              <w:rPr>
                <w:rFonts w:ascii="Arial" w:hAnsi="Arial" w:cs="Arial"/>
                <w:szCs w:val="22"/>
              </w:rPr>
            </w:pPr>
            <w:r w:rsidRPr="004D3E06">
              <w:rPr>
                <w:rFonts w:ascii="Arial" w:hAnsi="Arial" w:cs="Arial"/>
                <w:szCs w:val="22"/>
              </w:rPr>
              <w:t>20-02-2004</w:t>
            </w:r>
          </w:p>
          <w:p w:rsidR="00C614AF" w:rsidRPr="004D3E06" w:rsidRDefault="00C614AF" w:rsidP="00EE3DEE">
            <w:pPr>
              <w:jc w:val="left"/>
              <w:rPr>
                <w:rFonts w:ascii="Arial" w:hAnsi="Arial" w:cs="Arial"/>
                <w:szCs w:val="22"/>
              </w:rPr>
            </w:pPr>
          </w:p>
          <w:p w:rsidR="00C614AF" w:rsidRPr="004D3E06" w:rsidRDefault="00C614AF" w:rsidP="00EE3DEE">
            <w:pPr>
              <w:jc w:val="left"/>
              <w:rPr>
                <w:rFonts w:ascii="Arial" w:hAnsi="Arial" w:cs="Arial"/>
                <w:szCs w:val="22"/>
              </w:rPr>
            </w:pPr>
            <w:r w:rsidRPr="004D3E06">
              <w:rPr>
                <w:rFonts w:ascii="Arial" w:hAnsi="Arial" w:cs="Arial"/>
                <w:szCs w:val="22"/>
              </w:rPr>
              <w:t>[Se citan sólo algunos Artículos]</w:t>
            </w:r>
          </w:p>
          <w:p w:rsidR="00D77F80" w:rsidRPr="004D3E06" w:rsidRDefault="00D77F80" w:rsidP="00EE3DEE">
            <w:pPr>
              <w:jc w:val="left"/>
              <w:rPr>
                <w:rFonts w:ascii="Arial" w:hAnsi="Arial" w:cs="Arial"/>
                <w:szCs w:val="22"/>
              </w:rPr>
            </w:pPr>
          </w:p>
        </w:tc>
        <w:tc>
          <w:tcPr>
            <w:tcW w:w="2245" w:type="dxa"/>
          </w:tcPr>
          <w:p w:rsidR="004A2FC0" w:rsidRDefault="004A2FC0" w:rsidP="004A2FC0">
            <w:pPr>
              <w:jc w:val="left"/>
              <w:rPr>
                <w:rFonts w:ascii="Arial" w:hAnsi="Arial" w:cs="Arial"/>
                <w:sz w:val="22"/>
                <w:szCs w:val="22"/>
              </w:rPr>
            </w:pPr>
            <w:r>
              <w:rPr>
                <w:rFonts w:ascii="Arial" w:hAnsi="Arial" w:cs="Arial"/>
                <w:sz w:val="22"/>
                <w:szCs w:val="22"/>
              </w:rPr>
              <w:t>Capítulo I</w:t>
            </w:r>
          </w:p>
          <w:p w:rsidR="004A2FC0" w:rsidRDefault="004A2FC0" w:rsidP="004A2FC0">
            <w:pPr>
              <w:jc w:val="left"/>
              <w:rPr>
                <w:rFonts w:ascii="Arial" w:hAnsi="Arial" w:cs="Arial"/>
                <w:sz w:val="22"/>
                <w:szCs w:val="22"/>
              </w:rPr>
            </w:pPr>
            <w:r>
              <w:rPr>
                <w:rFonts w:ascii="Arial" w:hAnsi="Arial" w:cs="Arial"/>
                <w:sz w:val="22"/>
                <w:szCs w:val="22"/>
              </w:rPr>
              <w:t>Disposiciones Generales</w:t>
            </w:r>
          </w:p>
          <w:p w:rsidR="00C614AF" w:rsidRDefault="00C614AF" w:rsidP="00EE3DEE">
            <w:pPr>
              <w:jc w:val="left"/>
              <w:rPr>
                <w:rFonts w:ascii="Arial" w:hAnsi="Arial" w:cs="Arial"/>
                <w:sz w:val="22"/>
                <w:szCs w:val="22"/>
              </w:rPr>
            </w:pPr>
          </w:p>
          <w:p w:rsidR="00C614AF" w:rsidRDefault="00C614AF" w:rsidP="00EE3DEE">
            <w:pPr>
              <w:jc w:val="left"/>
              <w:rPr>
                <w:rFonts w:ascii="Arial" w:hAnsi="Arial" w:cs="Arial"/>
                <w:sz w:val="22"/>
                <w:szCs w:val="22"/>
              </w:rPr>
            </w:pPr>
            <w:r>
              <w:rPr>
                <w:rFonts w:ascii="Arial" w:hAnsi="Arial" w:cs="Arial"/>
                <w:sz w:val="22"/>
                <w:szCs w:val="22"/>
              </w:rPr>
              <w:t>Primero</w:t>
            </w:r>
          </w:p>
          <w:p w:rsidR="00C614AF" w:rsidRDefault="00C614AF" w:rsidP="00EE3DEE">
            <w:pPr>
              <w:jc w:val="left"/>
              <w:rPr>
                <w:rFonts w:ascii="Arial" w:hAnsi="Arial" w:cs="Arial"/>
                <w:sz w:val="22"/>
                <w:szCs w:val="22"/>
              </w:rPr>
            </w:pPr>
          </w:p>
          <w:p w:rsidR="00C614AF" w:rsidRDefault="00C614AF" w:rsidP="00EE3DEE">
            <w:pPr>
              <w:jc w:val="left"/>
              <w:rPr>
                <w:rFonts w:ascii="Arial" w:hAnsi="Arial" w:cs="Arial"/>
                <w:sz w:val="22"/>
                <w:szCs w:val="22"/>
              </w:rPr>
            </w:pPr>
          </w:p>
          <w:p w:rsidR="00C614AF" w:rsidRDefault="00C614AF" w:rsidP="00EE3DEE">
            <w:pPr>
              <w:jc w:val="left"/>
              <w:rPr>
                <w:rFonts w:ascii="Arial" w:hAnsi="Arial" w:cs="Arial"/>
                <w:sz w:val="22"/>
                <w:szCs w:val="22"/>
              </w:rPr>
            </w:pPr>
          </w:p>
          <w:p w:rsidR="00C614AF" w:rsidRDefault="00C614AF" w:rsidP="00EE3DEE">
            <w:pPr>
              <w:jc w:val="left"/>
              <w:rPr>
                <w:rFonts w:ascii="Arial" w:hAnsi="Arial" w:cs="Arial"/>
                <w:sz w:val="22"/>
                <w:szCs w:val="22"/>
              </w:rPr>
            </w:pPr>
          </w:p>
          <w:p w:rsidR="00C614AF" w:rsidRDefault="00C614AF" w:rsidP="00EE3DEE">
            <w:pPr>
              <w:jc w:val="left"/>
              <w:rPr>
                <w:rFonts w:ascii="Arial" w:hAnsi="Arial" w:cs="Arial"/>
                <w:sz w:val="22"/>
                <w:szCs w:val="22"/>
              </w:rPr>
            </w:pPr>
          </w:p>
          <w:p w:rsidR="00C614AF" w:rsidRDefault="00C614AF" w:rsidP="00EE3DEE">
            <w:pPr>
              <w:jc w:val="left"/>
              <w:rPr>
                <w:rFonts w:ascii="Arial" w:hAnsi="Arial" w:cs="Arial"/>
                <w:sz w:val="22"/>
                <w:szCs w:val="22"/>
              </w:rPr>
            </w:pPr>
          </w:p>
          <w:p w:rsidR="00D3783F" w:rsidRDefault="00C376F5" w:rsidP="00EE3DEE">
            <w:pPr>
              <w:jc w:val="left"/>
              <w:rPr>
                <w:rFonts w:ascii="Arial" w:hAnsi="Arial" w:cs="Arial"/>
                <w:sz w:val="22"/>
                <w:szCs w:val="22"/>
              </w:rPr>
            </w:pPr>
            <w:r>
              <w:rPr>
                <w:rFonts w:ascii="Arial" w:hAnsi="Arial" w:cs="Arial"/>
                <w:sz w:val="22"/>
                <w:szCs w:val="22"/>
              </w:rPr>
              <w:t>Segundo</w:t>
            </w:r>
          </w:p>
          <w:p w:rsidR="00D3783F" w:rsidRDefault="00D3783F" w:rsidP="00EE3DEE">
            <w:pPr>
              <w:jc w:val="left"/>
              <w:rPr>
                <w:rFonts w:ascii="Arial" w:hAnsi="Arial" w:cs="Arial"/>
                <w:sz w:val="22"/>
                <w:szCs w:val="22"/>
              </w:rPr>
            </w:pPr>
          </w:p>
          <w:p w:rsidR="00C614AF" w:rsidRDefault="00C614AF" w:rsidP="00EE3DEE">
            <w:pPr>
              <w:jc w:val="left"/>
              <w:rPr>
                <w:rFonts w:ascii="Arial" w:hAnsi="Arial" w:cs="Arial"/>
                <w:sz w:val="22"/>
                <w:szCs w:val="22"/>
              </w:rPr>
            </w:pPr>
            <w:r>
              <w:rPr>
                <w:rFonts w:ascii="Arial" w:hAnsi="Arial" w:cs="Arial"/>
                <w:sz w:val="22"/>
                <w:szCs w:val="22"/>
              </w:rPr>
              <w:t>Fracciones               I</w:t>
            </w:r>
            <w:r w:rsidR="00E65E51">
              <w:rPr>
                <w:rFonts w:ascii="Arial" w:hAnsi="Arial" w:cs="Arial"/>
                <w:sz w:val="22"/>
                <w:szCs w:val="22"/>
              </w:rPr>
              <w:t xml:space="preserve"> </w:t>
            </w:r>
            <w:r>
              <w:rPr>
                <w:rFonts w:ascii="Arial" w:hAnsi="Arial" w:cs="Arial"/>
                <w:sz w:val="22"/>
                <w:szCs w:val="22"/>
              </w:rPr>
              <w:t>-</w:t>
            </w:r>
            <w:r w:rsidR="00E65E51">
              <w:rPr>
                <w:rFonts w:ascii="Arial" w:hAnsi="Arial" w:cs="Arial"/>
                <w:sz w:val="22"/>
                <w:szCs w:val="22"/>
              </w:rPr>
              <w:t xml:space="preserve"> </w:t>
            </w:r>
            <w:r>
              <w:rPr>
                <w:rFonts w:ascii="Arial" w:hAnsi="Arial" w:cs="Arial"/>
                <w:sz w:val="22"/>
                <w:szCs w:val="22"/>
              </w:rPr>
              <w:t>XXIV</w:t>
            </w:r>
          </w:p>
        </w:tc>
        <w:tc>
          <w:tcPr>
            <w:tcW w:w="5573" w:type="dxa"/>
          </w:tcPr>
          <w:p w:rsidR="00C614AF" w:rsidRDefault="00C614AF" w:rsidP="00BE2B85">
            <w:pPr>
              <w:rPr>
                <w:rFonts w:ascii="Arial" w:hAnsi="Arial" w:cs="Arial"/>
                <w:sz w:val="22"/>
                <w:szCs w:val="22"/>
              </w:rPr>
            </w:pPr>
          </w:p>
          <w:p w:rsidR="004A2FC0" w:rsidRDefault="004A2FC0" w:rsidP="00BE2B85">
            <w:pPr>
              <w:rPr>
                <w:rFonts w:ascii="Arial" w:hAnsi="Arial" w:cs="Arial"/>
                <w:sz w:val="22"/>
                <w:szCs w:val="22"/>
              </w:rPr>
            </w:pPr>
          </w:p>
          <w:p w:rsidR="004A2FC0" w:rsidRDefault="004A2FC0" w:rsidP="00BE2B85">
            <w:pPr>
              <w:rPr>
                <w:rFonts w:ascii="Arial" w:hAnsi="Arial" w:cs="Arial"/>
                <w:sz w:val="22"/>
                <w:szCs w:val="22"/>
              </w:rPr>
            </w:pPr>
          </w:p>
          <w:p w:rsidR="004A2FC0" w:rsidRDefault="004A2FC0" w:rsidP="00BE2B85">
            <w:pPr>
              <w:rPr>
                <w:rFonts w:ascii="Arial" w:hAnsi="Arial" w:cs="Arial"/>
                <w:sz w:val="22"/>
                <w:szCs w:val="22"/>
              </w:rPr>
            </w:pPr>
          </w:p>
          <w:p w:rsidR="00C614AF" w:rsidRDefault="00C614AF" w:rsidP="00BE2B85">
            <w:pPr>
              <w:rPr>
                <w:rFonts w:ascii="Arial" w:hAnsi="Arial" w:cs="Arial"/>
                <w:sz w:val="22"/>
                <w:szCs w:val="22"/>
              </w:rPr>
            </w:pPr>
            <w:r>
              <w:rPr>
                <w:rFonts w:ascii="Arial" w:hAnsi="Arial" w:cs="Arial"/>
                <w:sz w:val="22"/>
                <w:szCs w:val="22"/>
              </w:rPr>
              <w:t>Los presentes LINEAMIENTOS establecen los criterios de organización y conservación de la documentación contenida en los archivos de las dependencias y entidades de la APF, con el objeto de que éstos se conserven íntegros y disponibles para permitir y facilitar un acceso expedito a la información contenida en los mismos.</w:t>
            </w:r>
          </w:p>
          <w:p w:rsidR="00C376F5" w:rsidRDefault="00C376F5" w:rsidP="00BE2B85">
            <w:pPr>
              <w:rPr>
                <w:rFonts w:ascii="Arial" w:hAnsi="Arial" w:cs="Arial"/>
                <w:sz w:val="22"/>
                <w:szCs w:val="22"/>
              </w:rPr>
            </w:pPr>
          </w:p>
          <w:p w:rsidR="00C614AF" w:rsidRDefault="00C614AF" w:rsidP="00BE2B85">
            <w:pPr>
              <w:rPr>
                <w:rFonts w:ascii="Arial" w:hAnsi="Arial" w:cs="Arial"/>
                <w:sz w:val="22"/>
                <w:szCs w:val="22"/>
              </w:rPr>
            </w:pPr>
            <w:r>
              <w:rPr>
                <w:rFonts w:ascii="Arial" w:hAnsi="Arial" w:cs="Arial"/>
                <w:sz w:val="22"/>
                <w:szCs w:val="22"/>
              </w:rPr>
              <w:t>Para los efectos de los presentes Lineamientos... se entenderá por:</w:t>
            </w:r>
          </w:p>
          <w:p w:rsidR="00F51F09" w:rsidRDefault="00F51F09" w:rsidP="00F51F09">
            <w:pPr>
              <w:rPr>
                <w:rFonts w:ascii="Arial" w:hAnsi="Arial" w:cs="Arial"/>
                <w:sz w:val="22"/>
                <w:szCs w:val="22"/>
              </w:rPr>
            </w:pPr>
            <w:r>
              <w:rPr>
                <w:rFonts w:ascii="Arial" w:hAnsi="Arial" w:cs="Arial"/>
                <w:sz w:val="22"/>
                <w:szCs w:val="22"/>
              </w:rPr>
              <w:t xml:space="preserve">   I. Administración de Documentos: Conjunto de métodos y prácticas destinados a planear, dirigir y controlar la producción, circulación, organización, conservación, uso, selección y destino final de los documentos de archivo;</w:t>
            </w:r>
          </w:p>
          <w:p w:rsidR="00C7539F" w:rsidRDefault="00C7539F" w:rsidP="00C7539F">
            <w:pPr>
              <w:rPr>
                <w:rFonts w:ascii="Arial" w:hAnsi="Arial" w:cs="Arial"/>
                <w:sz w:val="22"/>
                <w:szCs w:val="22"/>
              </w:rPr>
            </w:pPr>
            <w:r>
              <w:rPr>
                <w:rFonts w:ascii="Arial" w:hAnsi="Arial" w:cs="Arial"/>
                <w:sz w:val="22"/>
                <w:szCs w:val="22"/>
              </w:rPr>
              <w:t xml:space="preserve">   II.  Archivo: Conjunto orgánico de documentos en </w:t>
            </w:r>
            <w:r>
              <w:rPr>
                <w:rFonts w:ascii="Arial" w:hAnsi="Arial" w:cs="Arial"/>
                <w:sz w:val="22"/>
                <w:szCs w:val="22"/>
              </w:rPr>
              <w:lastRenderedPageBreak/>
              <w:t xml:space="preserve">cualquier soporte, que son producidos o recibidos </w:t>
            </w:r>
            <w:r w:rsidR="00745518">
              <w:rPr>
                <w:rFonts w:ascii="Arial" w:hAnsi="Arial" w:cs="Arial"/>
                <w:sz w:val="22"/>
                <w:szCs w:val="22"/>
              </w:rPr>
              <w:t xml:space="preserve">en el ejercicio de sus atribuciones por las dependencias y entidades; </w:t>
            </w:r>
          </w:p>
          <w:p w:rsidR="000B61E7" w:rsidRDefault="000B61E7" w:rsidP="00C7539F">
            <w:pPr>
              <w:rPr>
                <w:rFonts w:ascii="Arial" w:hAnsi="Arial" w:cs="Arial"/>
                <w:sz w:val="22"/>
                <w:szCs w:val="22"/>
              </w:rPr>
            </w:pPr>
            <w:r>
              <w:rPr>
                <w:rFonts w:ascii="Arial" w:hAnsi="Arial" w:cs="Arial"/>
                <w:sz w:val="22"/>
                <w:szCs w:val="22"/>
              </w:rPr>
              <w:t xml:space="preserve">   III.   Archivo de Concentración: Unidad responsable de la administración de documentos cuya consulta es esporádica por parte de las Unidades  Administrativas de las Dependencias y Entidades, y que permanecen en él hasta su destino final;</w:t>
            </w:r>
          </w:p>
          <w:p w:rsidR="000B61E7" w:rsidRDefault="000B61E7" w:rsidP="00C7539F">
            <w:pPr>
              <w:rPr>
                <w:rFonts w:ascii="Arial" w:hAnsi="Arial" w:cs="Arial"/>
                <w:sz w:val="22"/>
                <w:szCs w:val="22"/>
              </w:rPr>
            </w:pPr>
          </w:p>
          <w:p w:rsidR="00745518" w:rsidRDefault="000B61E7" w:rsidP="00C7539F">
            <w:pPr>
              <w:rPr>
                <w:rFonts w:ascii="Arial" w:hAnsi="Arial" w:cs="Arial"/>
                <w:sz w:val="22"/>
                <w:szCs w:val="22"/>
              </w:rPr>
            </w:pPr>
            <w:r>
              <w:rPr>
                <w:rFonts w:ascii="Arial" w:hAnsi="Arial" w:cs="Arial"/>
                <w:sz w:val="22"/>
                <w:szCs w:val="22"/>
              </w:rPr>
              <w:t xml:space="preserve">la administración de documentos de uso cotidiano y necesario </w:t>
            </w:r>
          </w:p>
          <w:p w:rsidR="0085213B" w:rsidRDefault="0085213B" w:rsidP="00C7539F">
            <w:pPr>
              <w:rPr>
                <w:rFonts w:ascii="Arial" w:hAnsi="Arial" w:cs="Arial"/>
                <w:sz w:val="22"/>
                <w:szCs w:val="22"/>
              </w:rPr>
            </w:pPr>
          </w:p>
        </w:tc>
      </w:tr>
      <w:tr w:rsidR="0092701D" w:rsidTr="00385734">
        <w:tc>
          <w:tcPr>
            <w:tcW w:w="2956" w:type="dxa"/>
          </w:tcPr>
          <w:p w:rsidR="00F02C18" w:rsidRDefault="00F02C18" w:rsidP="00EE3DEE">
            <w:pPr>
              <w:jc w:val="left"/>
              <w:rPr>
                <w:rFonts w:ascii="Arial" w:hAnsi="Arial" w:cs="Arial"/>
                <w:szCs w:val="22"/>
              </w:rPr>
            </w:pPr>
          </w:p>
          <w:p w:rsidR="00F02C18" w:rsidRDefault="00F02C18" w:rsidP="00EE3DEE">
            <w:pPr>
              <w:jc w:val="left"/>
              <w:rPr>
                <w:rFonts w:ascii="Arial" w:hAnsi="Arial" w:cs="Arial"/>
                <w:szCs w:val="22"/>
              </w:rPr>
            </w:pPr>
          </w:p>
          <w:p w:rsidR="000F5F2B" w:rsidRDefault="000F5F2B" w:rsidP="00EE3DEE">
            <w:pPr>
              <w:jc w:val="left"/>
              <w:rPr>
                <w:rFonts w:ascii="Arial" w:hAnsi="Arial" w:cs="Arial"/>
                <w:szCs w:val="22"/>
              </w:rPr>
            </w:pPr>
          </w:p>
          <w:p w:rsidR="000F5F2B" w:rsidRDefault="000F5F2B" w:rsidP="00EE3DEE">
            <w:pPr>
              <w:jc w:val="left"/>
              <w:rPr>
                <w:rFonts w:ascii="Arial" w:hAnsi="Arial" w:cs="Arial"/>
                <w:szCs w:val="22"/>
              </w:rPr>
            </w:pPr>
          </w:p>
          <w:p w:rsidR="000F5F2B" w:rsidRDefault="000F5F2B" w:rsidP="00EE3DEE">
            <w:pPr>
              <w:jc w:val="left"/>
              <w:rPr>
                <w:rFonts w:ascii="Arial" w:hAnsi="Arial" w:cs="Arial"/>
                <w:szCs w:val="22"/>
              </w:rPr>
            </w:pPr>
          </w:p>
          <w:p w:rsidR="0092701D" w:rsidRDefault="0092701D" w:rsidP="00EE3DEE">
            <w:pPr>
              <w:jc w:val="left"/>
              <w:rPr>
                <w:rFonts w:ascii="Arial" w:hAnsi="Arial" w:cs="Arial"/>
                <w:szCs w:val="22"/>
              </w:rPr>
            </w:pPr>
            <w:r>
              <w:rPr>
                <w:rFonts w:ascii="Arial" w:hAnsi="Arial" w:cs="Arial"/>
                <w:szCs w:val="22"/>
              </w:rPr>
              <w:t xml:space="preserve">LINEAMIENTOS que habrán de observar las Dependencias y Entidades de la Administración Pública Federal para la publicación de las Obligaciones de Transparencia señaladas en el Artículo 7 de la Ley Federal de Transparencia y Acceso a la Información Pública </w:t>
            </w:r>
          </w:p>
          <w:p w:rsidR="0092701D" w:rsidRPr="004D3E06" w:rsidRDefault="0092701D" w:rsidP="0092701D">
            <w:pPr>
              <w:jc w:val="left"/>
              <w:rPr>
                <w:rFonts w:ascii="Arial" w:hAnsi="Arial" w:cs="Arial"/>
                <w:szCs w:val="22"/>
              </w:rPr>
            </w:pPr>
            <w:r w:rsidRPr="004D3E06">
              <w:rPr>
                <w:rFonts w:ascii="Arial" w:hAnsi="Arial" w:cs="Arial"/>
                <w:szCs w:val="22"/>
              </w:rPr>
              <w:t>0</w:t>
            </w:r>
            <w:r>
              <w:rPr>
                <w:rFonts w:ascii="Arial" w:hAnsi="Arial" w:cs="Arial"/>
                <w:szCs w:val="22"/>
              </w:rPr>
              <w:t>1</w:t>
            </w:r>
            <w:r w:rsidRPr="004D3E06">
              <w:rPr>
                <w:rFonts w:ascii="Arial" w:hAnsi="Arial" w:cs="Arial"/>
                <w:szCs w:val="22"/>
              </w:rPr>
              <w:t>-</w:t>
            </w:r>
            <w:r>
              <w:rPr>
                <w:rFonts w:ascii="Arial" w:hAnsi="Arial" w:cs="Arial"/>
                <w:szCs w:val="22"/>
              </w:rPr>
              <w:t>11-2006</w:t>
            </w:r>
          </w:p>
          <w:p w:rsidR="0092701D" w:rsidRPr="004D3E06" w:rsidRDefault="0092701D" w:rsidP="0092701D">
            <w:pPr>
              <w:jc w:val="left"/>
              <w:rPr>
                <w:rFonts w:ascii="Arial" w:hAnsi="Arial" w:cs="Arial"/>
                <w:szCs w:val="22"/>
              </w:rPr>
            </w:pPr>
          </w:p>
          <w:p w:rsidR="0092701D" w:rsidRPr="004D3E06" w:rsidRDefault="0092701D" w:rsidP="0092701D">
            <w:pPr>
              <w:jc w:val="left"/>
              <w:rPr>
                <w:rFonts w:ascii="Arial" w:hAnsi="Arial" w:cs="Arial"/>
                <w:szCs w:val="22"/>
              </w:rPr>
            </w:pPr>
            <w:r w:rsidRPr="004D3E06">
              <w:rPr>
                <w:rFonts w:ascii="Arial" w:hAnsi="Arial" w:cs="Arial"/>
                <w:szCs w:val="22"/>
              </w:rPr>
              <w:t>[Se citan sólo algunos Artículos]</w:t>
            </w:r>
          </w:p>
          <w:p w:rsidR="0092701D" w:rsidRDefault="0092701D" w:rsidP="00EE3DEE">
            <w:pPr>
              <w:jc w:val="left"/>
              <w:rPr>
                <w:rFonts w:ascii="Arial" w:hAnsi="Arial" w:cs="Arial"/>
                <w:szCs w:val="22"/>
              </w:rPr>
            </w:pPr>
          </w:p>
          <w:p w:rsidR="0092701D" w:rsidRPr="004D3E06" w:rsidRDefault="0092701D" w:rsidP="00EE3DEE">
            <w:pPr>
              <w:jc w:val="left"/>
              <w:rPr>
                <w:rFonts w:ascii="Arial" w:hAnsi="Arial" w:cs="Arial"/>
                <w:szCs w:val="22"/>
              </w:rPr>
            </w:pPr>
          </w:p>
        </w:tc>
        <w:tc>
          <w:tcPr>
            <w:tcW w:w="2245" w:type="dxa"/>
          </w:tcPr>
          <w:p w:rsidR="0092701D" w:rsidRDefault="0092701D" w:rsidP="00EE3DEE">
            <w:pPr>
              <w:jc w:val="left"/>
              <w:rPr>
                <w:rFonts w:ascii="Arial" w:hAnsi="Arial" w:cs="Arial"/>
                <w:sz w:val="22"/>
                <w:szCs w:val="22"/>
              </w:rPr>
            </w:pPr>
          </w:p>
          <w:p w:rsidR="000F5F2B" w:rsidRDefault="000F5F2B" w:rsidP="00EE3DEE">
            <w:pPr>
              <w:jc w:val="left"/>
              <w:rPr>
                <w:rFonts w:ascii="Arial" w:hAnsi="Arial" w:cs="Arial"/>
                <w:sz w:val="22"/>
                <w:szCs w:val="22"/>
              </w:rPr>
            </w:pPr>
            <w:r>
              <w:rPr>
                <w:rFonts w:ascii="Arial" w:hAnsi="Arial" w:cs="Arial"/>
                <w:sz w:val="22"/>
                <w:szCs w:val="22"/>
              </w:rPr>
              <w:t>TÍTULO I</w:t>
            </w:r>
          </w:p>
          <w:p w:rsidR="000F5F2B" w:rsidRDefault="000F5F2B" w:rsidP="00EE3DEE">
            <w:pPr>
              <w:jc w:val="left"/>
              <w:rPr>
                <w:rFonts w:ascii="Arial" w:hAnsi="Arial" w:cs="Arial"/>
                <w:sz w:val="22"/>
                <w:szCs w:val="22"/>
              </w:rPr>
            </w:pPr>
            <w:r>
              <w:rPr>
                <w:rFonts w:ascii="Arial" w:hAnsi="Arial" w:cs="Arial"/>
                <w:sz w:val="22"/>
                <w:szCs w:val="22"/>
              </w:rPr>
              <w:t>CAPÍTULO ÚNICO</w:t>
            </w:r>
          </w:p>
          <w:p w:rsidR="000F5F2B" w:rsidRDefault="000F5F2B" w:rsidP="00EE3DEE">
            <w:pPr>
              <w:jc w:val="left"/>
              <w:rPr>
                <w:rFonts w:ascii="Arial" w:hAnsi="Arial" w:cs="Arial"/>
                <w:sz w:val="22"/>
                <w:szCs w:val="22"/>
              </w:rPr>
            </w:pPr>
            <w:r>
              <w:rPr>
                <w:rFonts w:ascii="Arial" w:hAnsi="Arial" w:cs="Arial"/>
                <w:sz w:val="22"/>
                <w:szCs w:val="22"/>
              </w:rPr>
              <w:t>Disposiciones Generales</w:t>
            </w:r>
          </w:p>
          <w:p w:rsidR="000F5F2B" w:rsidRDefault="000F5F2B" w:rsidP="00EE3DEE">
            <w:pPr>
              <w:jc w:val="left"/>
              <w:rPr>
                <w:rFonts w:ascii="Arial" w:hAnsi="Arial" w:cs="Arial"/>
                <w:sz w:val="22"/>
                <w:szCs w:val="22"/>
              </w:rPr>
            </w:pPr>
          </w:p>
          <w:p w:rsidR="000F5F2B" w:rsidRDefault="000F5F2B" w:rsidP="00EE3DEE">
            <w:pPr>
              <w:jc w:val="left"/>
              <w:rPr>
                <w:rFonts w:ascii="Arial" w:hAnsi="Arial" w:cs="Arial"/>
                <w:sz w:val="22"/>
                <w:szCs w:val="22"/>
              </w:rPr>
            </w:pPr>
            <w:r>
              <w:rPr>
                <w:rFonts w:ascii="Arial" w:hAnsi="Arial" w:cs="Arial"/>
                <w:sz w:val="22"/>
                <w:szCs w:val="22"/>
              </w:rPr>
              <w:t>Primero</w:t>
            </w:r>
          </w:p>
          <w:p w:rsidR="00CC7689" w:rsidRDefault="00CC7689" w:rsidP="00EE3DEE">
            <w:pPr>
              <w:jc w:val="left"/>
              <w:rPr>
                <w:rFonts w:ascii="Arial" w:hAnsi="Arial" w:cs="Arial"/>
                <w:sz w:val="22"/>
                <w:szCs w:val="22"/>
              </w:rPr>
            </w:pPr>
          </w:p>
          <w:p w:rsidR="00CC7689" w:rsidRDefault="00CC7689" w:rsidP="00EE3DEE">
            <w:pPr>
              <w:jc w:val="left"/>
              <w:rPr>
                <w:rFonts w:ascii="Arial" w:hAnsi="Arial" w:cs="Arial"/>
                <w:sz w:val="22"/>
                <w:szCs w:val="22"/>
              </w:rPr>
            </w:pPr>
          </w:p>
          <w:p w:rsidR="00CC7689" w:rsidRDefault="00CC7689" w:rsidP="00EE3DEE">
            <w:pPr>
              <w:jc w:val="left"/>
              <w:rPr>
                <w:rFonts w:ascii="Arial" w:hAnsi="Arial" w:cs="Arial"/>
                <w:sz w:val="22"/>
                <w:szCs w:val="22"/>
              </w:rPr>
            </w:pPr>
          </w:p>
          <w:p w:rsidR="00CC7689" w:rsidRDefault="00CC7689" w:rsidP="00EE3DEE">
            <w:pPr>
              <w:jc w:val="left"/>
              <w:rPr>
                <w:rFonts w:ascii="Arial" w:hAnsi="Arial" w:cs="Arial"/>
                <w:sz w:val="22"/>
                <w:szCs w:val="22"/>
              </w:rPr>
            </w:pPr>
          </w:p>
          <w:p w:rsidR="00CC7689" w:rsidRDefault="00CC7689" w:rsidP="00EE3DEE">
            <w:pPr>
              <w:jc w:val="left"/>
              <w:rPr>
                <w:rFonts w:ascii="Arial" w:hAnsi="Arial" w:cs="Arial"/>
                <w:sz w:val="22"/>
                <w:szCs w:val="22"/>
              </w:rPr>
            </w:pPr>
          </w:p>
          <w:p w:rsidR="00CC7689" w:rsidRDefault="00CC7689" w:rsidP="00EE3DEE">
            <w:pPr>
              <w:jc w:val="left"/>
              <w:rPr>
                <w:rFonts w:ascii="Arial" w:hAnsi="Arial" w:cs="Arial"/>
                <w:sz w:val="22"/>
                <w:szCs w:val="22"/>
              </w:rPr>
            </w:pPr>
          </w:p>
          <w:p w:rsidR="00CC7689" w:rsidRDefault="00CC7689" w:rsidP="00EE3DEE">
            <w:pPr>
              <w:jc w:val="left"/>
              <w:rPr>
                <w:rFonts w:ascii="Arial" w:hAnsi="Arial" w:cs="Arial"/>
                <w:sz w:val="22"/>
                <w:szCs w:val="22"/>
              </w:rPr>
            </w:pPr>
          </w:p>
          <w:p w:rsidR="00CC7689" w:rsidRDefault="00CC7689" w:rsidP="00EE3DEE">
            <w:pPr>
              <w:jc w:val="left"/>
              <w:rPr>
                <w:rFonts w:ascii="Arial" w:hAnsi="Arial" w:cs="Arial"/>
                <w:sz w:val="22"/>
                <w:szCs w:val="22"/>
              </w:rPr>
            </w:pPr>
          </w:p>
          <w:p w:rsidR="00CC7689" w:rsidRDefault="00CC7689" w:rsidP="00EE3DEE">
            <w:pPr>
              <w:jc w:val="left"/>
              <w:rPr>
                <w:rFonts w:ascii="Arial" w:hAnsi="Arial" w:cs="Arial"/>
                <w:sz w:val="22"/>
                <w:szCs w:val="22"/>
              </w:rPr>
            </w:pPr>
          </w:p>
          <w:p w:rsidR="00CC7689" w:rsidRDefault="00CC7689" w:rsidP="00EE3DEE">
            <w:pPr>
              <w:jc w:val="left"/>
              <w:rPr>
                <w:rFonts w:ascii="Arial" w:hAnsi="Arial" w:cs="Arial"/>
                <w:sz w:val="22"/>
                <w:szCs w:val="22"/>
              </w:rPr>
            </w:pPr>
          </w:p>
          <w:p w:rsidR="00CC7689" w:rsidRDefault="00CC7689" w:rsidP="00EE3DEE">
            <w:pPr>
              <w:jc w:val="left"/>
              <w:rPr>
                <w:rFonts w:ascii="Arial" w:hAnsi="Arial" w:cs="Arial"/>
                <w:sz w:val="22"/>
                <w:szCs w:val="22"/>
              </w:rPr>
            </w:pPr>
          </w:p>
          <w:p w:rsidR="00CC7689" w:rsidRDefault="00CC7689" w:rsidP="00EE3DEE">
            <w:pPr>
              <w:jc w:val="left"/>
              <w:rPr>
                <w:rFonts w:ascii="Arial" w:hAnsi="Arial" w:cs="Arial"/>
                <w:sz w:val="22"/>
                <w:szCs w:val="22"/>
              </w:rPr>
            </w:pPr>
          </w:p>
          <w:p w:rsidR="00CC7689" w:rsidRDefault="00CC7689" w:rsidP="00EE3DEE">
            <w:pPr>
              <w:jc w:val="left"/>
              <w:rPr>
                <w:rFonts w:ascii="Arial" w:hAnsi="Arial" w:cs="Arial"/>
                <w:sz w:val="22"/>
                <w:szCs w:val="22"/>
              </w:rPr>
            </w:pPr>
            <w:r>
              <w:rPr>
                <w:rFonts w:ascii="Arial" w:hAnsi="Arial" w:cs="Arial"/>
                <w:sz w:val="22"/>
                <w:szCs w:val="22"/>
              </w:rPr>
              <w:t>Segundo</w:t>
            </w:r>
          </w:p>
          <w:p w:rsidR="00C0485A" w:rsidRDefault="00C0485A" w:rsidP="00EE3DEE">
            <w:pPr>
              <w:jc w:val="left"/>
              <w:rPr>
                <w:rFonts w:ascii="Arial" w:hAnsi="Arial" w:cs="Arial"/>
                <w:sz w:val="22"/>
                <w:szCs w:val="22"/>
              </w:rPr>
            </w:pPr>
          </w:p>
          <w:p w:rsidR="00C0485A" w:rsidRDefault="00C0485A" w:rsidP="00EE3DEE">
            <w:pPr>
              <w:jc w:val="left"/>
              <w:rPr>
                <w:rFonts w:ascii="Arial" w:hAnsi="Arial" w:cs="Arial"/>
                <w:sz w:val="22"/>
                <w:szCs w:val="22"/>
              </w:rPr>
            </w:pPr>
          </w:p>
          <w:p w:rsidR="00C0485A" w:rsidRDefault="00C0485A" w:rsidP="00EE3DEE">
            <w:pPr>
              <w:jc w:val="left"/>
              <w:rPr>
                <w:rFonts w:ascii="Arial" w:hAnsi="Arial" w:cs="Arial"/>
                <w:sz w:val="22"/>
                <w:szCs w:val="22"/>
              </w:rPr>
            </w:pPr>
          </w:p>
          <w:p w:rsidR="00C0485A" w:rsidRDefault="00C0485A" w:rsidP="00EE3DEE">
            <w:pPr>
              <w:jc w:val="left"/>
              <w:rPr>
                <w:rFonts w:ascii="Arial" w:hAnsi="Arial" w:cs="Arial"/>
                <w:sz w:val="22"/>
                <w:szCs w:val="22"/>
              </w:rPr>
            </w:pPr>
          </w:p>
          <w:p w:rsidR="00C0485A" w:rsidRDefault="00C0485A" w:rsidP="00EE3DEE">
            <w:pPr>
              <w:jc w:val="left"/>
              <w:rPr>
                <w:rFonts w:ascii="Arial" w:hAnsi="Arial" w:cs="Arial"/>
                <w:sz w:val="22"/>
                <w:szCs w:val="22"/>
              </w:rPr>
            </w:pPr>
            <w:r>
              <w:rPr>
                <w:rFonts w:ascii="Arial" w:hAnsi="Arial" w:cs="Arial"/>
                <w:sz w:val="22"/>
                <w:szCs w:val="22"/>
              </w:rPr>
              <w:t>Fracciones I - X</w:t>
            </w:r>
          </w:p>
          <w:p w:rsidR="00C0485A" w:rsidRDefault="00C0485A" w:rsidP="00EE3DEE">
            <w:pPr>
              <w:jc w:val="left"/>
              <w:rPr>
                <w:rFonts w:ascii="Arial" w:hAnsi="Arial" w:cs="Arial"/>
                <w:sz w:val="22"/>
                <w:szCs w:val="22"/>
              </w:rPr>
            </w:pPr>
          </w:p>
          <w:p w:rsidR="000F5F2B" w:rsidRDefault="000F5F2B" w:rsidP="00EE3DEE">
            <w:pPr>
              <w:jc w:val="left"/>
              <w:rPr>
                <w:rFonts w:ascii="Arial" w:hAnsi="Arial" w:cs="Arial"/>
                <w:sz w:val="22"/>
                <w:szCs w:val="22"/>
              </w:rPr>
            </w:pPr>
          </w:p>
        </w:tc>
        <w:tc>
          <w:tcPr>
            <w:tcW w:w="5573" w:type="dxa"/>
          </w:tcPr>
          <w:p w:rsidR="0092701D" w:rsidRDefault="0092701D" w:rsidP="00BE2B85">
            <w:pPr>
              <w:rPr>
                <w:rFonts w:ascii="Arial" w:hAnsi="Arial" w:cs="Arial"/>
                <w:sz w:val="22"/>
                <w:szCs w:val="22"/>
              </w:rPr>
            </w:pPr>
          </w:p>
          <w:p w:rsidR="000F5F2B" w:rsidRDefault="000F5F2B" w:rsidP="00BE2B85">
            <w:pPr>
              <w:rPr>
                <w:rFonts w:ascii="Arial" w:hAnsi="Arial" w:cs="Arial"/>
                <w:sz w:val="22"/>
                <w:szCs w:val="22"/>
              </w:rPr>
            </w:pPr>
          </w:p>
          <w:p w:rsidR="000F5F2B" w:rsidRDefault="000F5F2B" w:rsidP="00BE2B85">
            <w:pPr>
              <w:rPr>
                <w:rFonts w:ascii="Arial" w:hAnsi="Arial" w:cs="Arial"/>
                <w:sz w:val="22"/>
                <w:szCs w:val="22"/>
              </w:rPr>
            </w:pPr>
          </w:p>
          <w:p w:rsidR="000F5F2B" w:rsidRDefault="000F5F2B" w:rsidP="00BE2B85">
            <w:pPr>
              <w:rPr>
                <w:rFonts w:ascii="Arial" w:hAnsi="Arial" w:cs="Arial"/>
                <w:sz w:val="22"/>
                <w:szCs w:val="22"/>
              </w:rPr>
            </w:pPr>
          </w:p>
          <w:p w:rsidR="000F5F2B" w:rsidRDefault="000F5F2B" w:rsidP="00BE2B85">
            <w:pPr>
              <w:rPr>
                <w:rFonts w:ascii="Arial" w:hAnsi="Arial" w:cs="Arial"/>
                <w:sz w:val="22"/>
                <w:szCs w:val="22"/>
              </w:rPr>
            </w:pPr>
          </w:p>
          <w:p w:rsidR="000F5F2B" w:rsidRDefault="000F5F2B" w:rsidP="00BE2B85">
            <w:pPr>
              <w:rPr>
                <w:rFonts w:ascii="Arial" w:hAnsi="Arial" w:cs="Arial"/>
                <w:sz w:val="22"/>
                <w:szCs w:val="22"/>
              </w:rPr>
            </w:pPr>
          </w:p>
          <w:p w:rsidR="000F5F2B" w:rsidRDefault="000F5F2B" w:rsidP="00BE2B85">
            <w:pPr>
              <w:rPr>
                <w:rFonts w:ascii="Arial" w:hAnsi="Arial" w:cs="Arial"/>
                <w:sz w:val="22"/>
                <w:szCs w:val="22"/>
              </w:rPr>
            </w:pPr>
            <w:r>
              <w:rPr>
                <w:rFonts w:ascii="Arial" w:hAnsi="Arial" w:cs="Arial"/>
                <w:sz w:val="22"/>
                <w:szCs w:val="22"/>
              </w:rPr>
              <w:t>Los presentes Lineamientos tienen por objeto establecer los criterios que habrán de observar las Dependencias y Entidades de la Administración Pública Federal en la identificación, procesamiento, captura y publicación de la información determinada por el Artículo 7 de la Ley Federal de Transparencia y Acceso a la Informa</w:t>
            </w:r>
            <w:r w:rsidR="008E14B0">
              <w:rPr>
                <w:rFonts w:ascii="Arial" w:hAnsi="Arial" w:cs="Arial"/>
                <w:sz w:val="22"/>
                <w:szCs w:val="22"/>
              </w:rPr>
              <w:t>ción Pública Gubernamental y en el Capítulo II de su Reglamento.</w:t>
            </w:r>
          </w:p>
          <w:p w:rsidR="008E14B0" w:rsidRDefault="008E14B0" w:rsidP="00BE2B85">
            <w:pPr>
              <w:rPr>
                <w:rFonts w:ascii="Arial" w:hAnsi="Arial" w:cs="Arial"/>
                <w:sz w:val="22"/>
                <w:szCs w:val="22"/>
              </w:rPr>
            </w:pPr>
          </w:p>
          <w:p w:rsidR="008E14B0" w:rsidRDefault="008E14B0" w:rsidP="00BE2B85">
            <w:pPr>
              <w:rPr>
                <w:rFonts w:ascii="Arial" w:hAnsi="Arial" w:cs="Arial"/>
                <w:sz w:val="22"/>
                <w:szCs w:val="22"/>
              </w:rPr>
            </w:pPr>
            <w:r>
              <w:rPr>
                <w:rFonts w:ascii="Arial" w:hAnsi="Arial" w:cs="Arial"/>
                <w:sz w:val="22"/>
                <w:szCs w:val="22"/>
              </w:rPr>
              <w:t xml:space="preserve">En ejercicio de sus atribuciones, el </w:t>
            </w:r>
            <w:r w:rsidR="00AC64AF">
              <w:rPr>
                <w:rFonts w:ascii="Arial" w:hAnsi="Arial" w:cs="Arial"/>
                <w:sz w:val="22"/>
                <w:szCs w:val="22"/>
              </w:rPr>
              <w:t>Instituto Federal de Acceso a la Información Pública verificará que la información publicada se apegue estrictamente a los ordenamientos legales antes mencionados.</w:t>
            </w:r>
          </w:p>
          <w:p w:rsidR="00CC7689" w:rsidRDefault="00CC7689" w:rsidP="00BE2B85">
            <w:pPr>
              <w:rPr>
                <w:rFonts w:ascii="Arial" w:hAnsi="Arial" w:cs="Arial"/>
                <w:sz w:val="22"/>
                <w:szCs w:val="22"/>
              </w:rPr>
            </w:pPr>
          </w:p>
          <w:p w:rsidR="00CC7689" w:rsidRDefault="00CC7689" w:rsidP="00BE2B85">
            <w:pPr>
              <w:rPr>
                <w:rFonts w:ascii="Arial" w:hAnsi="Arial" w:cs="Arial"/>
                <w:sz w:val="22"/>
                <w:szCs w:val="22"/>
              </w:rPr>
            </w:pPr>
            <w:r>
              <w:rPr>
                <w:rFonts w:ascii="Arial" w:hAnsi="Arial" w:cs="Arial"/>
                <w:sz w:val="22"/>
                <w:szCs w:val="22"/>
              </w:rPr>
              <w:t>Para los efectos de los presentes Lineamientos</w:t>
            </w:r>
            <w:r w:rsidR="00C0485A">
              <w:rPr>
                <w:rFonts w:ascii="Arial" w:hAnsi="Arial" w:cs="Arial"/>
                <w:sz w:val="22"/>
                <w:szCs w:val="22"/>
              </w:rPr>
              <w:t>, además de las definiciones contenidas en los Artículos 3 de la LFTAIPG, Art. 2 de su Reglamento, así como en las demás disposiciones aplicables se entenderá por:</w:t>
            </w:r>
          </w:p>
          <w:p w:rsidR="00C0485A" w:rsidRDefault="00C0485A" w:rsidP="00BE2B85">
            <w:pPr>
              <w:rPr>
                <w:rFonts w:ascii="Arial" w:hAnsi="Arial" w:cs="Arial"/>
                <w:sz w:val="22"/>
                <w:szCs w:val="22"/>
              </w:rPr>
            </w:pPr>
          </w:p>
          <w:p w:rsidR="00C0485A" w:rsidRDefault="00C0485A" w:rsidP="00BE2B85">
            <w:pPr>
              <w:rPr>
                <w:rFonts w:ascii="Arial" w:hAnsi="Arial" w:cs="Arial"/>
                <w:sz w:val="22"/>
                <w:szCs w:val="22"/>
              </w:rPr>
            </w:pPr>
            <w:r>
              <w:rPr>
                <w:rFonts w:ascii="Arial" w:hAnsi="Arial" w:cs="Arial"/>
                <w:sz w:val="22"/>
                <w:szCs w:val="22"/>
              </w:rPr>
              <w:t xml:space="preserve">   II.  Módulo de Carga: Sección de la aplicación del Portal de Obligaciones de Transparencia (POT) donde se captura la información que se tiene obligación de publicar, de conformidad con el Artículo 7 de la LFTAIPG, </w:t>
            </w:r>
            <w:r w:rsidR="00AA173F">
              <w:rPr>
                <w:rFonts w:ascii="Arial" w:hAnsi="Arial" w:cs="Arial"/>
                <w:sz w:val="22"/>
                <w:szCs w:val="22"/>
              </w:rPr>
              <w:t>y demás normatividad aplicable.</w:t>
            </w:r>
          </w:p>
          <w:p w:rsidR="00AA173F" w:rsidRDefault="00AA173F" w:rsidP="00BE2B85">
            <w:pPr>
              <w:rPr>
                <w:rFonts w:ascii="Arial" w:hAnsi="Arial" w:cs="Arial"/>
                <w:sz w:val="22"/>
                <w:szCs w:val="22"/>
              </w:rPr>
            </w:pPr>
            <w:r>
              <w:rPr>
                <w:rFonts w:ascii="Arial" w:hAnsi="Arial" w:cs="Arial"/>
                <w:sz w:val="22"/>
                <w:szCs w:val="22"/>
              </w:rPr>
              <w:t xml:space="preserve">   VI.  Cargo: Nombramiento asignado a cada servidor público.</w:t>
            </w:r>
          </w:p>
          <w:p w:rsidR="00AA173F" w:rsidRDefault="00AA173F" w:rsidP="00BE2B85">
            <w:pPr>
              <w:rPr>
                <w:rFonts w:ascii="Arial" w:hAnsi="Arial" w:cs="Arial"/>
                <w:sz w:val="22"/>
                <w:szCs w:val="22"/>
              </w:rPr>
            </w:pPr>
            <w:r>
              <w:rPr>
                <w:rFonts w:ascii="Arial" w:hAnsi="Arial" w:cs="Arial"/>
                <w:sz w:val="22"/>
                <w:szCs w:val="22"/>
              </w:rPr>
              <w:t xml:space="preserve">   VIII. Puesto: La clave comprendida en el Tabulador de Sueldos y Compensaciones que además asigna un </w:t>
            </w:r>
            <w:r>
              <w:rPr>
                <w:rFonts w:ascii="Arial" w:hAnsi="Arial" w:cs="Arial"/>
                <w:sz w:val="22"/>
                <w:szCs w:val="22"/>
              </w:rPr>
              <w:lastRenderedPageBreak/>
              <w:t>nivel jerárquico en la organización.</w:t>
            </w:r>
          </w:p>
          <w:p w:rsidR="00C0485A" w:rsidRDefault="00C0485A" w:rsidP="00BE2B85">
            <w:pPr>
              <w:rPr>
                <w:rFonts w:ascii="Arial" w:hAnsi="Arial" w:cs="Arial"/>
                <w:sz w:val="22"/>
                <w:szCs w:val="22"/>
              </w:rPr>
            </w:pPr>
          </w:p>
        </w:tc>
      </w:tr>
      <w:tr w:rsidR="00C614AF" w:rsidTr="00385734">
        <w:tc>
          <w:tcPr>
            <w:tcW w:w="2956" w:type="dxa"/>
          </w:tcPr>
          <w:p w:rsidR="00A251C7" w:rsidRPr="004D3E06" w:rsidRDefault="00A251C7" w:rsidP="00EE3DEE">
            <w:pPr>
              <w:jc w:val="left"/>
              <w:rPr>
                <w:rFonts w:ascii="Arial" w:hAnsi="Arial" w:cs="Arial"/>
                <w:szCs w:val="22"/>
              </w:rPr>
            </w:pPr>
          </w:p>
          <w:p w:rsidR="00C614AF" w:rsidRPr="004D3E06" w:rsidRDefault="004E5DB3" w:rsidP="00EE3DEE">
            <w:pPr>
              <w:jc w:val="left"/>
              <w:rPr>
                <w:rFonts w:ascii="Arial" w:hAnsi="Arial" w:cs="Arial"/>
                <w:szCs w:val="22"/>
              </w:rPr>
            </w:pPr>
            <w:r w:rsidRPr="004D3E06">
              <w:rPr>
                <w:rFonts w:ascii="Arial" w:hAnsi="Arial" w:cs="Arial"/>
                <w:szCs w:val="22"/>
              </w:rPr>
              <w:t xml:space="preserve">ACUERDO por el que se emiten las Disposiciones Generales para la Transparencia y los Archivos de la Administración Pública Federal </w:t>
            </w:r>
            <w:r w:rsidR="0068318C" w:rsidRPr="004D3E06">
              <w:rPr>
                <w:rFonts w:ascii="Arial" w:hAnsi="Arial" w:cs="Arial"/>
                <w:szCs w:val="22"/>
              </w:rPr>
              <w:t>y el Manual Administrativo de Aplicación General en las materias de Transparencia y de Archivos</w:t>
            </w:r>
            <w:r w:rsidRPr="004D3E06">
              <w:rPr>
                <w:rFonts w:ascii="Arial" w:hAnsi="Arial" w:cs="Arial"/>
                <w:szCs w:val="22"/>
              </w:rPr>
              <w:t>(ADGTAAPF</w:t>
            </w:r>
            <w:r w:rsidR="0068318C" w:rsidRPr="004D3E06">
              <w:rPr>
                <w:rFonts w:ascii="Arial" w:hAnsi="Arial" w:cs="Arial"/>
                <w:szCs w:val="22"/>
              </w:rPr>
              <w:t xml:space="preserve"> y MA</w:t>
            </w:r>
            <w:r w:rsidR="004159E3" w:rsidRPr="004D3E06">
              <w:rPr>
                <w:rFonts w:ascii="Arial" w:hAnsi="Arial" w:cs="Arial"/>
                <w:szCs w:val="22"/>
              </w:rPr>
              <w:t>A</w:t>
            </w:r>
            <w:r w:rsidR="0068318C" w:rsidRPr="004D3E06">
              <w:rPr>
                <w:rFonts w:ascii="Arial" w:hAnsi="Arial" w:cs="Arial"/>
                <w:szCs w:val="22"/>
              </w:rPr>
              <w:t>GMTA</w:t>
            </w:r>
            <w:r w:rsidRPr="004D3E06">
              <w:rPr>
                <w:rFonts w:ascii="Arial" w:hAnsi="Arial" w:cs="Arial"/>
                <w:szCs w:val="22"/>
              </w:rPr>
              <w:t>)</w:t>
            </w:r>
          </w:p>
          <w:p w:rsidR="00946BEF" w:rsidRPr="004D3E06" w:rsidRDefault="00946BEF" w:rsidP="00EE3DEE">
            <w:pPr>
              <w:jc w:val="left"/>
              <w:rPr>
                <w:rFonts w:ascii="Arial" w:hAnsi="Arial" w:cs="Arial"/>
                <w:szCs w:val="22"/>
              </w:rPr>
            </w:pPr>
            <w:r w:rsidRPr="004D3E06">
              <w:rPr>
                <w:rFonts w:ascii="Arial" w:hAnsi="Arial" w:cs="Arial"/>
                <w:szCs w:val="22"/>
              </w:rPr>
              <w:t>12-07-2010</w:t>
            </w:r>
          </w:p>
          <w:p w:rsidR="00D77F80" w:rsidRPr="004D3E06" w:rsidRDefault="00D77F80" w:rsidP="00EE3DEE">
            <w:pPr>
              <w:jc w:val="left"/>
              <w:rPr>
                <w:rFonts w:ascii="Arial" w:hAnsi="Arial" w:cs="Arial"/>
                <w:szCs w:val="22"/>
              </w:rPr>
            </w:pPr>
          </w:p>
          <w:p w:rsidR="00D77F80" w:rsidRPr="004D3E06" w:rsidRDefault="00D77F80" w:rsidP="00EE3DEE">
            <w:pPr>
              <w:jc w:val="left"/>
              <w:rPr>
                <w:rFonts w:ascii="Arial" w:hAnsi="Arial" w:cs="Arial"/>
                <w:szCs w:val="22"/>
              </w:rPr>
            </w:pPr>
          </w:p>
          <w:p w:rsidR="00D77F80" w:rsidRPr="004D3E06" w:rsidRDefault="00D77F80" w:rsidP="00EE3DEE">
            <w:pPr>
              <w:jc w:val="left"/>
              <w:rPr>
                <w:rFonts w:ascii="Arial" w:hAnsi="Arial" w:cs="Arial"/>
                <w:szCs w:val="22"/>
              </w:rPr>
            </w:pPr>
          </w:p>
          <w:p w:rsidR="00D77F80" w:rsidRPr="004D3E06" w:rsidRDefault="00D77F80" w:rsidP="00D77F80">
            <w:pPr>
              <w:jc w:val="left"/>
              <w:rPr>
                <w:rFonts w:ascii="Arial" w:hAnsi="Arial" w:cs="Arial"/>
                <w:szCs w:val="22"/>
              </w:rPr>
            </w:pPr>
            <w:r w:rsidRPr="004D3E06">
              <w:rPr>
                <w:rFonts w:ascii="Arial" w:hAnsi="Arial" w:cs="Arial"/>
                <w:szCs w:val="22"/>
              </w:rPr>
              <w:t>[Se citan sólo algunos Artículos]</w:t>
            </w:r>
          </w:p>
          <w:p w:rsidR="00A251C7" w:rsidRPr="004D3E06" w:rsidRDefault="00A251C7" w:rsidP="00EE3DEE">
            <w:pPr>
              <w:jc w:val="left"/>
              <w:rPr>
                <w:rFonts w:ascii="Arial" w:hAnsi="Arial" w:cs="Arial"/>
                <w:szCs w:val="22"/>
              </w:rPr>
            </w:pPr>
          </w:p>
        </w:tc>
        <w:tc>
          <w:tcPr>
            <w:tcW w:w="2245" w:type="dxa"/>
          </w:tcPr>
          <w:p w:rsidR="00C614AF" w:rsidRDefault="006625B7" w:rsidP="00EE3DEE">
            <w:pPr>
              <w:jc w:val="left"/>
              <w:rPr>
                <w:rFonts w:ascii="Arial" w:hAnsi="Arial" w:cs="Arial"/>
                <w:sz w:val="22"/>
                <w:szCs w:val="22"/>
              </w:rPr>
            </w:pPr>
            <w:r>
              <w:rPr>
                <w:rFonts w:ascii="Arial" w:hAnsi="Arial" w:cs="Arial"/>
                <w:sz w:val="22"/>
                <w:szCs w:val="22"/>
              </w:rPr>
              <w:t>ACUERDO</w:t>
            </w:r>
          </w:p>
          <w:p w:rsidR="00434EE5" w:rsidRDefault="00434EE5" w:rsidP="003A4B65">
            <w:pPr>
              <w:jc w:val="left"/>
              <w:rPr>
                <w:rFonts w:ascii="Arial" w:hAnsi="Arial" w:cs="Arial"/>
                <w:sz w:val="22"/>
                <w:szCs w:val="22"/>
              </w:rPr>
            </w:pPr>
            <w:r>
              <w:rPr>
                <w:rFonts w:ascii="Arial" w:hAnsi="Arial" w:cs="Arial"/>
                <w:sz w:val="22"/>
                <w:szCs w:val="22"/>
              </w:rPr>
              <w:t>P</w:t>
            </w:r>
            <w:r w:rsidR="003A4B65">
              <w:rPr>
                <w:rFonts w:ascii="Arial" w:hAnsi="Arial" w:cs="Arial"/>
                <w:sz w:val="22"/>
                <w:szCs w:val="22"/>
              </w:rPr>
              <w:t>rimero</w:t>
            </w:r>
          </w:p>
          <w:p w:rsidR="006625B7" w:rsidRDefault="006625B7" w:rsidP="003A4B65">
            <w:pPr>
              <w:jc w:val="left"/>
              <w:rPr>
                <w:rFonts w:ascii="Arial" w:hAnsi="Arial" w:cs="Arial"/>
                <w:sz w:val="22"/>
                <w:szCs w:val="22"/>
              </w:rPr>
            </w:pPr>
          </w:p>
          <w:p w:rsidR="006625B7" w:rsidRDefault="006625B7" w:rsidP="003A4B65">
            <w:pPr>
              <w:jc w:val="left"/>
              <w:rPr>
                <w:rFonts w:ascii="Arial" w:hAnsi="Arial" w:cs="Arial"/>
                <w:sz w:val="22"/>
                <w:szCs w:val="22"/>
              </w:rPr>
            </w:pPr>
          </w:p>
          <w:p w:rsidR="006625B7" w:rsidRDefault="006625B7" w:rsidP="003A4B65">
            <w:pPr>
              <w:jc w:val="left"/>
              <w:rPr>
                <w:rFonts w:ascii="Arial" w:hAnsi="Arial" w:cs="Arial"/>
                <w:sz w:val="22"/>
                <w:szCs w:val="22"/>
              </w:rPr>
            </w:pPr>
          </w:p>
          <w:p w:rsidR="006625B7" w:rsidRDefault="006625B7" w:rsidP="003A4B65">
            <w:pPr>
              <w:jc w:val="left"/>
              <w:rPr>
                <w:rFonts w:ascii="Arial" w:hAnsi="Arial" w:cs="Arial"/>
                <w:sz w:val="22"/>
                <w:szCs w:val="22"/>
              </w:rPr>
            </w:pPr>
          </w:p>
          <w:p w:rsidR="006625B7" w:rsidRDefault="006625B7" w:rsidP="003A4B65">
            <w:pPr>
              <w:jc w:val="left"/>
              <w:rPr>
                <w:rFonts w:ascii="Arial" w:hAnsi="Arial" w:cs="Arial"/>
                <w:sz w:val="22"/>
                <w:szCs w:val="22"/>
              </w:rPr>
            </w:pPr>
          </w:p>
          <w:p w:rsidR="006625B7" w:rsidRDefault="006625B7" w:rsidP="003A4B65">
            <w:pPr>
              <w:jc w:val="left"/>
              <w:rPr>
                <w:rFonts w:ascii="Arial" w:hAnsi="Arial" w:cs="Arial"/>
                <w:sz w:val="22"/>
                <w:szCs w:val="22"/>
              </w:rPr>
            </w:pPr>
          </w:p>
          <w:p w:rsidR="006625B7" w:rsidRDefault="006625B7" w:rsidP="003A4B65">
            <w:pPr>
              <w:jc w:val="left"/>
              <w:rPr>
                <w:rFonts w:ascii="Arial" w:hAnsi="Arial" w:cs="Arial"/>
                <w:sz w:val="22"/>
                <w:szCs w:val="22"/>
              </w:rPr>
            </w:pPr>
          </w:p>
          <w:p w:rsidR="006625B7" w:rsidRDefault="006625B7" w:rsidP="003A4B65">
            <w:pPr>
              <w:jc w:val="left"/>
              <w:rPr>
                <w:rFonts w:ascii="Arial" w:hAnsi="Arial" w:cs="Arial"/>
                <w:sz w:val="22"/>
                <w:szCs w:val="22"/>
              </w:rPr>
            </w:pPr>
          </w:p>
          <w:p w:rsidR="00E437F7" w:rsidRDefault="00E437F7" w:rsidP="003A4B65">
            <w:pPr>
              <w:jc w:val="left"/>
              <w:rPr>
                <w:rFonts w:ascii="Arial" w:hAnsi="Arial" w:cs="Arial"/>
                <w:sz w:val="22"/>
                <w:szCs w:val="22"/>
              </w:rPr>
            </w:pPr>
          </w:p>
          <w:p w:rsidR="006625B7" w:rsidRDefault="006625B7" w:rsidP="003A4B65">
            <w:pPr>
              <w:jc w:val="left"/>
              <w:rPr>
                <w:rFonts w:ascii="Arial" w:hAnsi="Arial" w:cs="Arial"/>
                <w:sz w:val="22"/>
                <w:szCs w:val="22"/>
              </w:rPr>
            </w:pPr>
            <w:r>
              <w:rPr>
                <w:rFonts w:ascii="Arial" w:hAnsi="Arial" w:cs="Arial"/>
                <w:sz w:val="22"/>
                <w:szCs w:val="22"/>
              </w:rPr>
              <w:t>Disposiciones</w:t>
            </w:r>
          </w:p>
          <w:p w:rsidR="006625B7" w:rsidRDefault="006625B7" w:rsidP="003A4B65">
            <w:pPr>
              <w:jc w:val="left"/>
              <w:rPr>
                <w:rFonts w:ascii="Arial" w:hAnsi="Arial" w:cs="Arial"/>
                <w:sz w:val="22"/>
                <w:szCs w:val="22"/>
              </w:rPr>
            </w:pPr>
            <w:r>
              <w:rPr>
                <w:rFonts w:ascii="Arial" w:hAnsi="Arial" w:cs="Arial"/>
                <w:sz w:val="22"/>
                <w:szCs w:val="22"/>
              </w:rPr>
              <w:t>1.</w:t>
            </w:r>
          </w:p>
          <w:p w:rsidR="00BA6CE6" w:rsidRDefault="00BA6CE6" w:rsidP="003A4B65">
            <w:pPr>
              <w:jc w:val="left"/>
              <w:rPr>
                <w:rFonts w:ascii="Arial" w:hAnsi="Arial" w:cs="Arial"/>
                <w:sz w:val="22"/>
                <w:szCs w:val="22"/>
              </w:rPr>
            </w:pPr>
          </w:p>
          <w:p w:rsidR="00BA6CE6" w:rsidRDefault="00BA6CE6" w:rsidP="003A4B65">
            <w:pPr>
              <w:jc w:val="left"/>
              <w:rPr>
                <w:rFonts w:ascii="Arial" w:hAnsi="Arial" w:cs="Arial"/>
                <w:sz w:val="22"/>
                <w:szCs w:val="22"/>
              </w:rPr>
            </w:pPr>
          </w:p>
          <w:p w:rsidR="00BA6CE6" w:rsidRDefault="00BA6CE6" w:rsidP="003A4B65">
            <w:pPr>
              <w:jc w:val="left"/>
              <w:rPr>
                <w:rFonts w:ascii="Arial" w:hAnsi="Arial" w:cs="Arial"/>
                <w:sz w:val="22"/>
                <w:szCs w:val="22"/>
              </w:rPr>
            </w:pPr>
          </w:p>
          <w:p w:rsidR="00BA6CE6" w:rsidRDefault="00BA6CE6" w:rsidP="003A4B65">
            <w:pPr>
              <w:jc w:val="left"/>
              <w:rPr>
                <w:rFonts w:ascii="Arial" w:hAnsi="Arial" w:cs="Arial"/>
                <w:sz w:val="22"/>
                <w:szCs w:val="22"/>
              </w:rPr>
            </w:pPr>
          </w:p>
          <w:p w:rsidR="00BA6CE6" w:rsidRDefault="00BA6CE6" w:rsidP="003A4B65">
            <w:pPr>
              <w:jc w:val="left"/>
              <w:rPr>
                <w:rFonts w:ascii="Arial" w:hAnsi="Arial" w:cs="Arial"/>
                <w:sz w:val="22"/>
                <w:szCs w:val="22"/>
              </w:rPr>
            </w:pPr>
          </w:p>
          <w:p w:rsidR="00BA6CE6" w:rsidRDefault="00BA6CE6" w:rsidP="003A4B65">
            <w:pPr>
              <w:jc w:val="left"/>
              <w:rPr>
                <w:rFonts w:ascii="Arial" w:hAnsi="Arial" w:cs="Arial"/>
                <w:sz w:val="22"/>
                <w:szCs w:val="22"/>
              </w:rPr>
            </w:pPr>
            <w:r>
              <w:rPr>
                <w:rFonts w:ascii="Arial" w:hAnsi="Arial" w:cs="Arial"/>
                <w:sz w:val="22"/>
                <w:szCs w:val="22"/>
              </w:rPr>
              <w:t>2.</w:t>
            </w:r>
          </w:p>
          <w:p w:rsidR="007C1032" w:rsidRDefault="007C1032" w:rsidP="003A4B65">
            <w:pPr>
              <w:jc w:val="left"/>
              <w:rPr>
                <w:rFonts w:ascii="Arial" w:hAnsi="Arial" w:cs="Arial"/>
                <w:sz w:val="22"/>
                <w:szCs w:val="22"/>
              </w:rPr>
            </w:pPr>
          </w:p>
          <w:p w:rsidR="007C1032" w:rsidRDefault="007C1032" w:rsidP="003A4B65">
            <w:pPr>
              <w:jc w:val="left"/>
              <w:rPr>
                <w:rFonts w:ascii="Arial" w:hAnsi="Arial" w:cs="Arial"/>
                <w:sz w:val="22"/>
                <w:szCs w:val="22"/>
              </w:rPr>
            </w:pPr>
          </w:p>
          <w:p w:rsidR="007C1032" w:rsidRDefault="007C1032" w:rsidP="003A4B65">
            <w:pPr>
              <w:jc w:val="left"/>
              <w:rPr>
                <w:rFonts w:ascii="Arial" w:hAnsi="Arial" w:cs="Arial"/>
                <w:sz w:val="22"/>
                <w:szCs w:val="22"/>
              </w:rPr>
            </w:pPr>
            <w:r>
              <w:rPr>
                <w:rFonts w:ascii="Arial" w:hAnsi="Arial" w:cs="Arial"/>
                <w:sz w:val="22"/>
                <w:szCs w:val="22"/>
              </w:rPr>
              <w:t>Manual Administrativo</w:t>
            </w:r>
            <w:r w:rsidR="004159E3">
              <w:rPr>
                <w:rFonts w:ascii="Arial" w:hAnsi="Arial" w:cs="Arial"/>
                <w:sz w:val="22"/>
                <w:szCs w:val="22"/>
              </w:rPr>
              <w:t xml:space="preserve"> (MAAGMTA)</w:t>
            </w:r>
          </w:p>
          <w:p w:rsidR="007C1032" w:rsidRDefault="007C1032" w:rsidP="003A4B65">
            <w:pPr>
              <w:jc w:val="left"/>
              <w:rPr>
                <w:rFonts w:ascii="Arial" w:hAnsi="Arial" w:cs="Arial"/>
                <w:sz w:val="22"/>
                <w:szCs w:val="22"/>
              </w:rPr>
            </w:pPr>
            <w:r>
              <w:rPr>
                <w:rFonts w:ascii="Arial" w:hAnsi="Arial" w:cs="Arial"/>
                <w:sz w:val="22"/>
                <w:szCs w:val="22"/>
              </w:rPr>
              <w:t>1.</w:t>
            </w:r>
          </w:p>
          <w:p w:rsidR="007C1032" w:rsidRDefault="007C1032" w:rsidP="003A4B65">
            <w:pPr>
              <w:jc w:val="left"/>
              <w:rPr>
                <w:rFonts w:ascii="Arial" w:hAnsi="Arial" w:cs="Arial"/>
                <w:sz w:val="22"/>
                <w:szCs w:val="22"/>
              </w:rPr>
            </w:pPr>
            <w:r>
              <w:rPr>
                <w:rFonts w:ascii="Arial" w:hAnsi="Arial" w:cs="Arial"/>
                <w:sz w:val="22"/>
                <w:szCs w:val="22"/>
              </w:rPr>
              <w:t xml:space="preserve">    1.1</w:t>
            </w:r>
          </w:p>
          <w:p w:rsidR="00C13F62" w:rsidRDefault="00C13F62" w:rsidP="003A4B65">
            <w:pPr>
              <w:jc w:val="left"/>
              <w:rPr>
                <w:rFonts w:ascii="Arial" w:hAnsi="Arial" w:cs="Arial"/>
                <w:sz w:val="22"/>
                <w:szCs w:val="22"/>
              </w:rPr>
            </w:pPr>
          </w:p>
          <w:p w:rsidR="00C13F62" w:rsidRDefault="00C13F62" w:rsidP="003A4B65">
            <w:pPr>
              <w:jc w:val="left"/>
              <w:rPr>
                <w:rFonts w:ascii="Arial" w:hAnsi="Arial" w:cs="Arial"/>
                <w:sz w:val="22"/>
                <w:szCs w:val="22"/>
              </w:rPr>
            </w:pPr>
          </w:p>
          <w:p w:rsidR="00C13F62" w:rsidRDefault="00C13F62" w:rsidP="003A4B65">
            <w:pPr>
              <w:jc w:val="left"/>
              <w:rPr>
                <w:rFonts w:ascii="Arial" w:hAnsi="Arial" w:cs="Arial"/>
                <w:sz w:val="22"/>
                <w:szCs w:val="22"/>
              </w:rPr>
            </w:pPr>
          </w:p>
          <w:p w:rsidR="00C13F62" w:rsidRDefault="00C13F62" w:rsidP="003A4B65">
            <w:pPr>
              <w:jc w:val="left"/>
              <w:rPr>
                <w:rFonts w:ascii="Arial" w:hAnsi="Arial" w:cs="Arial"/>
                <w:sz w:val="22"/>
                <w:szCs w:val="22"/>
              </w:rPr>
            </w:pPr>
          </w:p>
          <w:p w:rsidR="00C13F62" w:rsidRDefault="00C13F62" w:rsidP="003A4B65">
            <w:pPr>
              <w:jc w:val="left"/>
              <w:rPr>
                <w:rFonts w:ascii="Arial" w:hAnsi="Arial" w:cs="Arial"/>
                <w:sz w:val="22"/>
                <w:szCs w:val="22"/>
              </w:rPr>
            </w:pPr>
          </w:p>
          <w:p w:rsidR="00C13F62" w:rsidRDefault="00C13F62" w:rsidP="003A4B65">
            <w:pPr>
              <w:jc w:val="left"/>
              <w:rPr>
                <w:rFonts w:ascii="Arial" w:hAnsi="Arial" w:cs="Arial"/>
                <w:sz w:val="22"/>
                <w:szCs w:val="22"/>
              </w:rPr>
            </w:pPr>
          </w:p>
          <w:p w:rsidR="00C13F62" w:rsidRDefault="00C13F62" w:rsidP="003A4B65">
            <w:pPr>
              <w:jc w:val="left"/>
              <w:rPr>
                <w:rFonts w:ascii="Arial" w:hAnsi="Arial" w:cs="Arial"/>
                <w:sz w:val="22"/>
                <w:szCs w:val="22"/>
              </w:rPr>
            </w:pPr>
          </w:p>
          <w:p w:rsidR="00C13F62" w:rsidRDefault="00C13F62" w:rsidP="003A4B65">
            <w:pPr>
              <w:jc w:val="left"/>
              <w:rPr>
                <w:rFonts w:ascii="Arial" w:hAnsi="Arial" w:cs="Arial"/>
                <w:sz w:val="22"/>
                <w:szCs w:val="22"/>
              </w:rPr>
            </w:pPr>
          </w:p>
          <w:p w:rsidR="00C13F62" w:rsidRDefault="00C13F62" w:rsidP="003A4B65">
            <w:pPr>
              <w:jc w:val="left"/>
              <w:rPr>
                <w:rFonts w:ascii="Arial" w:hAnsi="Arial" w:cs="Arial"/>
                <w:sz w:val="22"/>
                <w:szCs w:val="22"/>
              </w:rPr>
            </w:pPr>
          </w:p>
          <w:p w:rsidR="00C13F62" w:rsidRDefault="00C13F62" w:rsidP="003A4B65">
            <w:pPr>
              <w:jc w:val="left"/>
              <w:rPr>
                <w:rFonts w:ascii="Arial" w:hAnsi="Arial" w:cs="Arial"/>
                <w:sz w:val="22"/>
                <w:szCs w:val="22"/>
              </w:rPr>
            </w:pPr>
          </w:p>
          <w:p w:rsidR="00C13F62" w:rsidRDefault="00C13F62" w:rsidP="003A4B65">
            <w:pPr>
              <w:jc w:val="left"/>
              <w:rPr>
                <w:rFonts w:ascii="Arial" w:hAnsi="Arial" w:cs="Arial"/>
                <w:sz w:val="22"/>
                <w:szCs w:val="22"/>
              </w:rPr>
            </w:pPr>
          </w:p>
          <w:p w:rsidR="00C13F62" w:rsidRDefault="00C13F62" w:rsidP="003A4B65">
            <w:pPr>
              <w:jc w:val="left"/>
              <w:rPr>
                <w:rFonts w:ascii="Arial" w:hAnsi="Arial" w:cs="Arial"/>
                <w:sz w:val="22"/>
                <w:szCs w:val="22"/>
              </w:rPr>
            </w:pPr>
          </w:p>
          <w:p w:rsidR="00C13F62" w:rsidRDefault="00C13F62" w:rsidP="003A4B65">
            <w:pPr>
              <w:jc w:val="left"/>
              <w:rPr>
                <w:rFonts w:ascii="Arial" w:hAnsi="Arial" w:cs="Arial"/>
                <w:sz w:val="22"/>
                <w:szCs w:val="22"/>
              </w:rPr>
            </w:pPr>
          </w:p>
          <w:p w:rsidR="00C13F62" w:rsidRDefault="00C13F62" w:rsidP="003A4B65">
            <w:pPr>
              <w:jc w:val="left"/>
              <w:rPr>
                <w:rFonts w:ascii="Arial" w:hAnsi="Arial" w:cs="Arial"/>
                <w:sz w:val="22"/>
                <w:szCs w:val="22"/>
              </w:rPr>
            </w:pPr>
          </w:p>
          <w:p w:rsidR="00C13F62" w:rsidRDefault="00C13F62" w:rsidP="003A4B65">
            <w:pPr>
              <w:jc w:val="left"/>
              <w:rPr>
                <w:rFonts w:ascii="Arial" w:hAnsi="Arial" w:cs="Arial"/>
                <w:sz w:val="22"/>
                <w:szCs w:val="22"/>
              </w:rPr>
            </w:pPr>
          </w:p>
          <w:p w:rsidR="00C13F62" w:rsidRDefault="00C13F62" w:rsidP="003A4B65">
            <w:pPr>
              <w:jc w:val="left"/>
              <w:rPr>
                <w:rFonts w:ascii="Arial" w:hAnsi="Arial" w:cs="Arial"/>
                <w:sz w:val="22"/>
                <w:szCs w:val="22"/>
              </w:rPr>
            </w:pPr>
          </w:p>
          <w:p w:rsidR="00C13F62" w:rsidRDefault="00C13F62" w:rsidP="003A4B65">
            <w:pPr>
              <w:jc w:val="left"/>
              <w:rPr>
                <w:rFonts w:ascii="Arial" w:hAnsi="Arial" w:cs="Arial"/>
                <w:sz w:val="22"/>
                <w:szCs w:val="22"/>
              </w:rPr>
            </w:pPr>
          </w:p>
          <w:p w:rsidR="00C13F62" w:rsidRDefault="00C13F62" w:rsidP="003A4B65">
            <w:pPr>
              <w:jc w:val="left"/>
              <w:rPr>
                <w:rFonts w:ascii="Arial" w:hAnsi="Arial" w:cs="Arial"/>
                <w:sz w:val="22"/>
                <w:szCs w:val="22"/>
              </w:rPr>
            </w:pPr>
          </w:p>
          <w:p w:rsidR="00C13F62" w:rsidRDefault="00C13F62" w:rsidP="003A4B65">
            <w:pPr>
              <w:jc w:val="left"/>
              <w:rPr>
                <w:rFonts w:ascii="Arial" w:hAnsi="Arial" w:cs="Arial"/>
                <w:sz w:val="22"/>
                <w:szCs w:val="22"/>
              </w:rPr>
            </w:pPr>
          </w:p>
          <w:p w:rsidR="00C13F62" w:rsidRDefault="00C13F62" w:rsidP="003A4B65">
            <w:pPr>
              <w:jc w:val="left"/>
              <w:rPr>
                <w:rFonts w:ascii="Arial" w:hAnsi="Arial" w:cs="Arial"/>
                <w:sz w:val="22"/>
                <w:szCs w:val="22"/>
              </w:rPr>
            </w:pPr>
            <w:r>
              <w:rPr>
                <w:rFonts w:ascii="Arial" w:hAnsi="Arial" w:cs="Arial"/>
                <w:sz w:val="22"/>
                <w:szCs w:val="22"/>
              </w:rPr>
              <w:lastRenderedPageBreak/>
              <w:t xml:space="preserve">   1.2</w:t>
            </w:r>
          </w:p>
          <w:p w:rsidR="007C1032" w:rsidRDefault="007C1032" w:rsidP="003A4B65">
            <w:pPr>
              <w:jc w:val="left"/>
              <w:rPr>
                <w:rFonts w:ascii="Arial" w:hAnsi="Arial" w:cs="Arial"/>
                <w:sz w:val="22"/>
                <w:szCs w:val="22"/>
              </w:rPr>
            </w:pPr>
          </w:p>
          <w:p w:rsidR="007C1032" w:rsidRDefault="007C1032" w:rsidP="003A4B65">
            <w:pPr>
              <w:jc w:val="left"/>
              <w:rPr>
                <w:rFonts w:ascii="Arial" w:hAnsi="Arial" w:cs="Arial"/>
                <w:sz w:val="22"/>
                <w:szCs w:val="22"/>
              </w:rPr>
            </w:pPr>
          </w:p>
          <w:p w:rsidR="00C24BEB" w:rsidRDefault="00C24BEB" w:rsidP="003A4B65">
            <w:pPr>
              <w:jc w:val="left"/>
              <w:rPr>
                <w:rFonts w:ascii="Arial" w:hAnsi="Arial" w:cs="Arial"/>
                <w:sz w:val="22"/>
                <w:szCs w:val="22"/>
              </w:rPr>
            </w:pPr>
          </w:p>
          <w:p w:rsidR="00C24BEB" w:rsidRDefault="00C24BEB" w:rsidP="003A4B65">
            <w:pPr>
              <w:jc w:val="left"/>
              <w:rPr>
                <w:rFonts w:ascii="Arial" w:hAnsi="Arial" w:cs="Arial"/>
                <w:sz w:val="22"/>
                <w:szCs w:val="22"/>
              </w:rPr>
            </w:pPr>
          </w:p>
          <w:p w:rsidR="00C24BEB" w:rsidRDefault="00C24BEB" w:rsidP="003A4B65">
            <w:pPr>
              <w:jc w:val="left"/>
              <w:rPr>
                <w:rFonts w:ascii="Arial" w:hAnsi="Arial" w:cs="Arial"/>
                <w:sz w:val="22"/>
                <w:szCs w:val="22"/>
              </w:rPr>
            </w:pPr>
          </w:p>
          <w:p w:rsidR="00C24BEB" w:rsidRDefault="00C24BEB" w:rsidP="003A4B65">
            <w:pPr>
              <w:jc w:val="left"/>
              <w:rPr>
                <w:rFonts w:ascii="Arial" w:hAnsi="Arial" w:cs="Arial"/>
                <w:sz w:val="22"/>
                <w:szCs w:val="22"/>
              </w:rPr>
            </w:pPr>
          </w:p>
          <w:p w:rsidR="00C24BEB" w:rsidRDefault="00C24BEB" w:rsidP="003A4B65">
            <w:pPr>
              <w:jc w:val="left"/>
              <w:rPr>
                <w:rFonts w:ascii="Arial" w:hAnsi="Arial" w:cs="Arial"/>
                <w:sz w:val="22"/>
                <w:szCs w:val="22"/>
              </w:rPr>
            </w:pPr>
          </w:p>
          <w:p w:rsidR="00C24BEB" w:rsidRDefault="00C24BEB" w:rsidP="003A4B65">
            <w:pPr>
              <w:jc w:val="left"/>
              <w:rPr>
                <w:rFonts w:ascii="Arial" w:hAnsi="Arial" w:cs="Arial"/>
                <w:sz w:val="22"/>
                <w:szCs w:val="22"/>
              </w:rPr>
            </w:pPr>
          </w:p>
          <w:p w:rsidR="00C24BEB" w:rsidRDefault="00C24BEB" w:rsidP="003A4B65">
            <w:pPr>
              <w:jc w:val="left"/>
              <w:rPr>
                <w:rFonts w:ascii="Arial" w:hAnsi="Arial" w:cs="Arial"/>
                <w:sz w:val="22"/>
                <w:szCs w:val="22"/>
              </w:rPr>
            </w:pPr>
          </w:p>
          <w:p w:rsidR="00C24BEB" w:rsidRDefault="00C24BEB" w:rsidP="003A4B65">
            <w:pPr>
              <w:jc w:val="left"/>
              <w:rPr>
                <w:rFonts w:ascii="Arial" w:hAnsi="Arial" w:cs="Arial"/>
                <w:sz w:val="22"/>
                <w:szCs w:val="22"/>
              </w:rPr>
            </w:pPr>
          </w:p>
          <w:p w:rsidR="00C24BEB" w:rsidRDefault="00C24BEB" w:rsidP="003A4B65">
            <w:pPr>
              <w:jc w:val="left"/>
              <w:rPr>
                <w:rFonts w:ascii="Arial" w:hAnsi="Arial" w:cs="Arial"/>
                <w:sz w:val="22"/>
                <w:szCs w:val="22"/>
              </w:rPr>
            </w:pPr>
          </w:p>
          <w:p w:rsidR="00C24BEB" w:rsidRDefault="00C24BEB" w:rsidP="003A4B65">
            <w:pPr>
              <w:jc w:val="left"/>
              <w:rPr>
                <w:rFonts w:ascii="Arial" w:hAnsi="Arial" w:cs="Arial"/>
                <w:sz w:val="22"/>
                <w:szCs w:val="22"/>
              </w:rPr>
            </w:pPr>
          </w:p>
          <w:p w:rsidR="00C24BEB" w:rsidRDefault="00C24BEB" w:rsidP="003A4B65">
            <w:pPr>
              <w:jc w:val="left"/>
              <w:rPr>
                <w:rFonts w:ascii="Arial" w:hAnsi="Arial" w:cs="Arial"/>
                <w:sz w:val="22"/>
                <w:szCs w:val="22"/>
              </w:rPr>
            </w:pPr>
          </w:p>
          <w:p w:rsidR="00C24BEB" w:rsidRDefault="00C24BEB" w:rsidP="003A4B65">
            <w:pPr>
              <w:jc w:val="left"/>
              <w:rPr>
                <w:rFonts w:ascii="Arial" w:hAnsi="Arial" w:cs="Arial"/>
                <w:sz w:val="22"/>
                <w:szCs w:val="22"/>
              </w:rPr>
            </w:pPr>
          </w:p>
          <w:p w:rsidR="00C24BEB" w:rsidRDefault="00C24BEB" w:rsidP="003A4B65">
            <w:pPr>
              <w:jc w:val="left"/>
              <w:rPr>
                <w:rFonts w:ascii="Arial" w:hAnsi="Arial" w:cs="Arial"/>
                <w:sz w:val="22"/>
                <w:szCs w:val="22"/>
              </w:rPr>
            </w:pPr>
          </w:p>
          <w:p w:rsidR="00C24BEB" w:rsidRDefault="00C24BEB" w:rsidP="003A4B65">
            <w:pPr>
              <w:jc w:val="left"/>
              <w:rPr>
                <w:rFonts w:ascii="Arial" w:hAnsi="Arial" w:cs="Arial"/>
                <w:sz w:val="22"/>
                <w:szCs w:val="22"/>
              </w:rPr>
            </w:pPr>
          </w:p>
          <w:p w:rsidR="00C24BEB" w:rsidRDefault="00C24BEB" w:rsidP="003A4B65">
            <w:pPr>
              <w:jc w:val="left"/>
              <w:rPr>
                <w:rFonts w:ascii="Arial" w:hAnsi="Arial" w:cs="Arial"/>
                <w:sz w:val="22"/>
                <w:szCs w:val="22"/>
              </w:rPr>
            </w:pPr>
          </w:p>
          <w:p w:rsidR="00E437F7" w:rsidRDefault="00E437F7" w:rsidP="003A4B65">
            <w:pPr>
              <w:jc w:val="left"/>
              <w:rPr>
                <w:rFonts w:ascii="Arial" w:hAnsi="Arial" w:cs="Arial"/>
                <w:b/>
                <w:sz w:val="22"/>
                <w:szCs w:val="22"/>
              </w:rPr>
            </w:pPr>
          </w:p>
          <w:p w:rsidR="00246F79" w:rsidRDefault="00246F79" w:rsidP="003A4B65">
            <w:pPr>
              <w:jc w:val="left"/>
              <w:rPr>
                <w:rFonts w:ascii="Arial" w:hAnsi="Arial" w:cs="Arial"/>
                <w:b/>
                <w:sz w:val="22"/>
                <w:szCs w:val="22"/>
              </w:rPr>
            </w:pPr>
          </w:p>
          <w:p w:rsidR="00246F79" w:rsidRDefault="00246F79" w:rsidP="003A4B65">
            <w:pPr>
              <w:jc w:val="left"/>
              <w:rPr>
                <w:rFonts w:ascii="Arial" w:hAnsi="Arial" w:cs="Arial"/>
                <w:b/>
                <w:sz w:val="22"/>
                <w:szCs w:val="22"/>
              </w:rPr>
            </w:pPr>
          </w:p>
          <w:p w:rsidR="00246F79" w:rsidRDefault="00246F79" w:rsidP="003A4B65">
            <w:pPr>
              <w:jc w:val="left"/>
              <w:rPr>
                <w:rFonts w:ascii="Arial" w:hAnsi="Arial" w:cs="Arial"/>
                <w:b/>
                <w:sz w:val="22"/>
                <w:szCs w:val="22"/>
              </w:rPr>
            </w:pPr>
          </w:p>
          <w:p w:rsidR="00246F79" w:rsidRDefault="00246F79" w:rsidP="003A4B65">
            <w:pPr>
              <w:jc w:val="left"/>
              <w:rPr>
                <w:rFonts w:ascii="Arial" w:hAnsi="Arial" w:cs="Arial"/>
                <w:b/>
                <w:sz w:val="22"/>
                <w:szCs w:val="22"/>
              </w:rPr>
            </w:pPr>
          </w:p>
          <w:p w:rsidR="00246F79" w:rsidRDefault="00246F79" w:rsidP="003A4B65">
            <w:pPr>
              <w:jc w:val="left"/>
              <w:rPr>
                <w:rFonts w:ascii="Arial" w:hAnsi="Arial" w:cs="Arial"/>
                <w:b/>
                <w:sz w:val="22"/>
                <w:szCs w:val="22"/>
              </w:rPr>
            </w:pPr>
          </w:p>
          <w:p w:rsidR="00246F79" w:rsidRDefault="00246F79" w:rsidP="003A4B65">
            <w:pPr>
              <w:jc w:val="left"/>
              <w:rPr>
                <w:rFonts w:ascii="Arial" w:hAnsi="Arial" w:cs="Arial"/>
                <w:b/>
                <w:sz w:val="22"/>
                <w:szCs w:val="22"/>
              </w:rPr>
            </w:pPr>
          </w:p>
          <w:p w:rsidR="00246F79" w:rsidRDefault="00246F79" w:rsidP="003A4B65">
            <w:pPr>
              <w:jc w:val="left"/>
              <w:rPr>
                <w:rFonts w:ascii="Arial" w:hAnsi="Arial" w:cs="Arial"/>
                <w:b/>
                <w:sz w:val="22"/>
                <w:szCs w:val="22"/>
              </w:rPr>
            </w:pPr>
          </w:p>
          <w:p w:rsidR="00C24BEB" w:rsidRDefault="00C24BEB" w:rsidP="003A4B65">
            <w:pPr>
              <w:jc w:val="left"/>
              <w:rPr>
                <w:rFonts w:ascii="Arial" w:hAnsi="Arial" w:cs="Arial"/>
                <w:b/>
                <w:sz w:val="22"/>
                <w:szCs w:val="22"/>
              </w:rPr>
            </w:pPr>
            <w:r w:rsidRPr="00991F9D">
              <w:rPr>
                <w:rFonts w:ascii="Arial" w:hAnsi="Arial" w:cs="Arial"/>
                <w:b/>
                <w:sz w:val="22"/>
                <w:szCs w:val="22"/>
              </w:rPr>
              <w:t>2.</w:t>
            </w:r>
          </w:p>
          <w:p w:rsidR="00492B1A" w:rsidRDefault="00492B1A" w:rsidP="003A4B65">
            <w:pPr>
              <w:jc w:val="left"/>
              <w:rPr>
                <w:rFonts w:ascii="Arial" w:hAnsi="Arial" w:cs="Arial"/>
                <w:b/>
                <w:sz w:val="22"/>
                <w:szCs w:val="22"/>
              </w:rPr>
            </w:pPr>
          </w:p>
          <w:p w:rsidR="00492B1A" w:rsidRDefault="00492B1A" w:rsidP="003A4B65">
            <w:pPr>
              <w:jc w:val="left"/>
              <w:rPr>
                <w:rFonts w:ascii="Arial" w:hAnsi="Arial" w:cs="Arial"/>
                <w:b/>
                <w:sz w:val="22"/>
                <w:szCs w:val="22"/>
              </w:rPr>
            </w:pPr>
          </w:p>
          <w:p w:rsidR="007C2B1C" w:rsidRDefault="007C2B1C" w:rsidP="003A4B65">
            <w:pPr>
              <w:jc w:val="left"/>
              <w:rPr>
                <w:rFonts w:ascii="Arial" w:hAnsi="Arial" w:cs="Arial"/>
                <w:b/>
                <w:sz w:val="22"/>
                <w:szCs w:val="22"/>
              </w:rPr>
            </w:pPr>
          </w:p>
          <w:p w:rsidR="00246F79" w:rsidRDefault="00246F79" w:rsidP="003A4B65">
            <w:pPr>
              <w:jc w:val="left"/>
              <w:rPr>
                <w:rFonts w:ascii="Arial" w:hAnsi="Arial" w:cs="Arial"/>
                <w:b/>
                <w:sz w:val="22"/>
                <w:szCs w:val="22"/>
              </w:rPr>
            </w:pPr>
          </w:p>
          <w:p w:rsidR="00492B1A" w:rsidRPr="00991F9D" w:rsidRDefault="00492B1A" w:rsidP="003A4B65">
            <w:pPr>
              <w:jc w:val="left"/>
              <w:rPr>
                <w:rFonts w:ascii="Arial" w:hAnsi="Arial" w:cs="Arial"/>
                <w:b/>
                <w:sz w:val="22"/>
                <w:szCs w:val="22"/>
              </w:rPr>
            </w:pPr>
            <w:r>
              <w:rPr>
                <w:rFonts w:ascii="Arial" w:hAnsi="Arial" w:cs="Arial"/>
                <w:b/>
                <w:sz w:val="22"/>
                <w:szCs w:val="22"/>
              </w:rPr>
              <w:t>3.</w:t>
            </w:r>
          </w:p>
        </w:tc>
        <w:tc>
          <w:tcPr>
            <w:tcW w:w="5573" w:type="dxa"/>
          </w:tcPr>
          <w:p w:rsidR="00C614AF" w:rsidRDefault="00C614AF" w:rsidP="00BE2B85">
            <w:pPr>
              <w:rPr>
                <w:rFonts w:ascii="Arial" w:hAnsi="Arial" w:cs="Arial"/>
                <w:sz w:val="22"/>
                <w:szCs w:val="22"/>
              </w:rPr>
            </w:pPr>
          </w:p>
          <w:p w:rsidR="00434EE5" w:rsidRDefault="00434EE5" w:rsidP="00BE2B85">
            <w:pPr>
              <w:rPr>
                <w:rFonts w:ascii="Arial" w:hAnsi="Arial" w:cs="Arial"/>
                <w:sz w:val="22"/>
                <w:szCs w:val="22"/>
              </w:rPr>
            </w:pPr>
            <w:r>
              <w:rPr>
                <w:rFonts w:ascii="Arial" w:hAnsi="Arial" w:cs="Arial"/>
                <w:sz w:val="22"/>
                <w:szCs w:val="22"/>
              </w:rPr>
              <w:t>El presente Acuerdo tiene por objeto:</w:t>
            </w:r>
          </w:p>
          <w:p w:rsidR="006625B7" w:rsidRDefault="00434EE5" w:rsidP="00BE2B85">
            <w:pPr>
              <w:rPr>
                <w:rFonts w:ascii="Arial" w:hAnsi="Arial" w:cs="Arial"/>
                <w:sz w:val="22"/>
                <w:szCs w:val="22"/>
              </w:rPr>
            </w:pPr>
            <w:r>
              <w:rPr>
                <w:rFonts w:ascii="Arial" w:hAnsi="Arial" w:cs="Arial"/>
                <w:sz w:val="22"/>
                <w:szCs w:val="22"/>
              </w:rPr>
              <w:t>a)  Dictar la política, así como las disposiciones y acciones que en materia de transparencia</w:t>
            </w:r>
            <w:r w:rsidR="006625B7">
              <w:rPr>
                <w:rFonts w:ascii="Arial" w:hAnsi="Arial" w:cs="Arial"/>
                <w:sz w:val="22"/>
                <w:szCs w:val="22"/>
              </w:rPr>
              <w:t>, rendición de cuentas y acceso a la información pública deberán observar las Dependencias y Entidades de la APF</w:t>
            </w:r>
          </w:p>
          <w:p w:rsidR="00434EE5" w:rsidRDefault="006625B7" w:rsidP="00BE2B85">
            <w:pPr>
              <w:rPr>
                <w:rFonts w:ascii="Arial" w:hAnsi="Arial" w:cs="Arial"/>
                <w:sz w:val="22"/>
                <w:szCs w:val="22"/>
              </w:rPr>
            </w:pPr>
            <w:r>
              <w:rPr>
                <w:rFonts w:ascii="Arial" w:hAnsi="Arial" w:cs="Arial"/>
                <w:sz w:val="22"/>
                <w:szCs w:val="22"/>
              </w:rPr>
              <w:t xml:space="preserve">b)   Establecer las disposiciones. acciones, procedimientos y métodos administrativos que en materia de archivos </w:t>
            </w:r>
            <w:r w:rsidR="008F4069">
              <w:rPr>
                <w:rFonts w:ascii="Arial" w:hAnsi="Arial" w:cs="Arial"/>
                <w:sz w:val="22"/>
                <w:szCs w:val="22"/>
              </w:rPr>
              <w:t xml:space="preserve"> </w:t>
            </w:r>
            <w:r>
              <w:rPr>
                <w:rFonts w:ascii="Arial" w:hAnsi="Arial" w:cs="Arial"/>
                <w:sz w:val="22"/>
                <w:szCs w:val="22"/>
              </w:rPr>
              <w:t>deberán observar las Dependencias y Entidades de la APF</w:t>
            </w:r>
          </w:p>
          <w:p w:rsidR="006625B7" w:rsidRDefault="006625B7" w:rsidP="00BE2B85">
            <w:pPr>
              <w:rPr>
                <w:rFonts w:ascii="Arial" w:hAnsi="Arial" w:cs="Arial"/>
                <w:sz w:val="22"/>
                <w:szCs w:val="22"/>
              </w:rPr>
            </w:pPr>
          </w:p>
          <w:p w:rsidR="00E437F7" w:rsidRDefault="00E437F7" w:rsidP="00831007">
            <w:pPr>
              <w:rPr>
                <w:rFonts w:ascii="Arial" w:hAnsi="Arial" w:cs="Arial"/>
                <w:sz w:val="22"/>
                <w:szCs w:val="22"/>
              </w:rPr>
            </w:pPr>
          </w:p>
          <w:p w:rsidR="004A2FC0" w:rsidRDefault="004A2FC0" w:rsidP="00831007">
            <w:pPr>
              <w:rPr>
                <w:rFonts w:ascii="Arial" w:hAnsi="Arial" w:cs="Arial"/>
                <w:sz w:val="22"/>
                <w:szCs w:val="22"/>
              </w:rPr>
            </w:pPr>
          </w:p>
          <w:p w:rsidR="00831007" w:rsidRDefault="006625B7" w:rsidP="00831007">
            <w:pPr>
              <w:rPr>
                <w:rFonts w:ascii="Arial" w:hAnsi="Arial" w:cs="Arial"/>
                <w:sz w:val="22"/>
                <w:szCs w:val="22"/>
              </w:rPr>
            </w:pPr>
            <w:r>
              <w:rPr>
                <w:rFonts w:ascii="Arial" w:hAnsi="Arial" w:cs="Arial"/>
                <w:sz w:val="22"/>
                <w:szCs w:val="22"/>
              </w:rPr>
              <w:t>Las presentes Disposiciones tienen por objeto establecer la política general y las acciones que propicien la transparencia en la gestión pública</w:t>
            </w:r>
            <w:r w:rsidR="00831007">
              <w:rPr>
                <w:rFonts w:ascii="Arial" w:hAnsi="Arial" w:cs="Arial"/>
                <w:sz w:val="22"/>
                <w:szCs w:val="22"/>
              </w:rPr>
              <w:t>, la rendición de cuentas y el acceso por parte de los particulares a la información que generen las Dependencias y Entidades de la APF.</w:t>
            </w:r>
          </w:p>
          <w:p w:rsidR="00E437F7" w:rsidRDefault="00E437F7" w:rsidP="00831007">
            <w:pPr>
              <w:rPr>
                <w:rFonts w:ascii="Arial" w:hAnsi="Arial" w:cs="Arial"/>
                <w:sz w:val="22"/>
                <w:szCs w:val="22"/>
              </w:rPr>
            </w:pPr>
          </w:p>
          <w:p w:rsidR="00BA6CE6" w:rsidRDefault="00BA6CE6" w:rsidP="00831007">
            <w:pPr>
              <w:rPr>
                <w:rFonts w:ascii="Arial" w:hAnsi="Arial" w:cs="Arial"/>
                <w:sz w:val="22"/>
                <w:szCs w:val="22"/>
              </w:rPr>
            </w:pPr>
            <w:r>
              <w:rPr>
                <w:rFonts w:ascii="Arial" w:hAnsi="Arial" w:cs="Arial"/>
                <w:sz w:val="22"/>
                <w:szCs w:val="22"/>
              </w:rPr>
              <w:t>Para los efectos de las presentes Disposiciones generales, se entiende por (conceptos):</w:t>
            </w:r>
          </w:p>
          <w:p w:rsidR="006625B7" w:rsidRDefault="007C1032" w:rsidP="00BE2B85">
            <w:pPr>
              <w:rPr>
                <w:rFonts w:ascii="Arial" w:hAnsi="Arial" w:cs="Arial"/>
                <w:sz w:val="22"/>
                <w:szCs w:val="22"/>
              </w:rPr>
            </w:pPr>
            <w:r>
              <w:rPr>
                <w:rFonts w:ascii="Arial" w:hAnsi="Arial" w:cs="Arial"/>
                <w:sz w:val="22"/>
                <w:szCs w:val="22"/>
              </w:rPr>
              <w:t>Objetivos</w:t>
            </w:r>
          </w:p>
          <w:p w:rsidR="007C1032" w:rsidRDefault="00694AC4" w:rsidP="00BE2B85">
            <w:pPr>
              <w:rPr>
                <w:rFonts w:ascii="Arial" w:hAnsi="Arial" w:cs="Arial"/>
                <w:sz w:val="22"/>
                <w:szCs w:val="22"/>
              </w:rPr>
            </w:pPr>
            <w:r>
              <w:rPr>
                <w:rFonts w:ascii="Arial" w:hAnsi="Arial" w:cs="Arial"/>
                <w:sz w:val="22"/>
                <w:szCs w:val="22"/>
              </w:rPr>
              <w:t xml:space="preserve">     Objetivo General</w:t>
            </w:r>
          </w:p>
          <w:p w:rsidR="00694AC4" w:rsidRDefault="00694AC4" w:rsidP="00BE2B85">
            <w:pPr>
              <w:rPr>
                <w:rFonts w:ascii="Arial" w:hAnsi="Arial" w:cs="Arial"/>
                <w:sz w:val="22"/>
                <w:szCs w:val="22"/>
              </w:rPr>
            </w:pPr>
            <w:r>
              <w:rPr>
                <w:rFonts w:ascii="Arial" w:hAnsi="Arial" w:cs="Arial"/>
                <w:sz w:val="22"/>
                <w:szCs w:val="22"/>
              </w:rPr>
              <w:t xml:space="preserve">El presente Manual (MAAGMTA) tiene como finalidad aprovechar y aplicar de manera eficiente los recursos humanos, patrimoniales y los procedimientos técnicos con que cuentan las Dependencias y Entidades de la APF y la PGR (Procuraduría General de la República), </w:t>
            </w:r>
            <w:r w:rsidR="003E358A">
              <w:rPr>
                <w:rFonts w:ascii="Arial" w:hAnsi="Arial" w:cs="Arial"/>
                <w:sz w:val="22"/>
                <w:szCs w:val="22"/>
              </w:rPr>
              <w:t>bajo criterios unificados y de desarrollo administrativo o integral, para mejorar la gestión pública y la atención a los particulares.</w:t>
            </w:r>
          </w:p>
          <w:p w:rsidR="003E358A" w:rsidRDefault="003E358A" w:rsidP="00BE2B85">
            <w:pPr>
              <w:rPr>
                <w:rFonts w:ascii="Arial" w:hAnsi="Arial" w:cs="Arial"/>
                <w:sz w:val="22"/>
                <w:szCs w:val="22"/>
              </w:rPr>
            </w:pPr>
            <w:r>
              <w:rPr>
                <w:rFonts w:ascii="Arial" w:hAnsi="Arial" w:cs="Arial"/>
                <w:sz w:val="22"/>
                <w:szCs w:val="22"/>
              </w:rPr>
              <w:t xml:space="preserve">Asimismo, se establece para propiciar la reducción y simplificación </w:t>
            </w:r>
            <w:r w:rsidR="00CC2739">
              <w:rPr>
                <w:rFonts w:ascii="Arial" w:hAnsi="Arial" w:cs="Arial"/>
                <w:sz w:val="22"/>
                <w:szCs w:val="22"/>
              </w:rPr>
              <w:t>de la regulación administrativa y estandarizar los procedimientos para la transparencia y de los archivos de la APF.</w:t>
            </w:r>
          </w:p>
          <w:p w:rsidR="00CC2739" w:rsidRDefault="00E34EB9" w:rsidP="00BE2B85">
            <w:pPr>
              <w:rPr>
                <w:rFonts w:ascii="Arial" w:hAnsi="Arial" w:cs="Arial"/>
                <w:sz w:val="22"/>
                <w:szCs w:val="22"/>
              </w:rPr>
            </w:pPr>
            <w:r>
              <w:rPr>
                <w:rFonts w:ascii="Arial" w:hAnsi="Arial" w:cs="Arial"/>
                <w:sz w:val="22"/>
                <w:szCs w:val="22"/>
              </w:rPr>
              <w:t>El presente Manual (MAAGMTA) tiene como finalidad establecer procedimientos específicos para la clasificación, organización, seguimiento, uso, localización, transferencia, resguardo, conservación, selección y destino final de los documentos de archivo que se generen, obtengan, adquieran, transformen o conserven por cualquier medio en sus archivos.</w:t>
            </w:r>
          </w:p>
          <w:p w:rsidR="00C13F62" w:rsidRDefault="00C13F62" w:rsidP="00BE2B85">
            <w:pPr>
              <w:rPr>
                <w:rFonts w:ascii="Arial" w:hAnsi="Arial" w:cs="Arial"/>
                <w:sz w:val="22"/>
                <w:szCs w:val="22"/>
              </w:rPr>
            </w:pPr>
            <w:r>
              <w:rPr>
                <w:rFonts w:ascii="Arial" w:hAnsi="Arial" w:cs="Arial"/>
                <w:sz w:val="22"/>
                <w:szCs w:val="22"/>
              </w:rPr>
              <w:t xml:space="preserve">     Objetivos Específicos</w:t>
            </w:r>
          </w:p>
          <w:p w:rsidR="00C13F62" w:rsidRDefault="00C13F62" w:rsidP="00BE2B85">
            <w:pPr>
              <w:rPr>
                <w:rFonts w:ascii="Arial" w:hAnsi="Arial" w:cs="Arial"/>
                <w:sz w:val="22"/>
                <w:szCs w:val="22"/>
              </w:rPr>
            </w:pPr>
            <w:r>
              <w:rPr>
                <w:rFonts w:ascii="Arial" w:hAnsi="Arial" w:cs="Arial"/>
                <w:sz w:val="22"/>
                <w:szCs w:val="22"/>
              </w:rPr>
              <w:t xml:space="preserve">2.  Promover la comunicación efectiva entre las </w:t>
            </w:r>
            <w:r>
              <w:rPr>
                <w:rFonts w:ascii="Arial" w:hAnsi="Arial" w:cs="Arial"/>
                <w:sz w:val="22"/>
                <w:szCs w:val="22"/>
              </w:rPr>
              <w:lastRenderedPageBreak/>
              <w:t xml:space="preserve">unidades administrativas, la UE (UT), y el CI (CT). </w:t>
            </w:r>
          </w:p>
          <w:p w:rsidR="007C1032" w:rsidRDefault="00CF01CA" w:rsidP="00BE2B85">
            <w:pPr>
              <w:rPr>
                <w:rFonts w:ascii="Arial" w:hAnsi="Arial" w:cs="Arial"/>
                <w:sz w:val="22"/>
                <w:szCs w:val="22"/>
              </w:rPr>
            </w:pPr>
            <w:r>
              <w:rPr>
                <w:rFonts w:ascii="Arial" w:hAnsi="Arial" w:cs="Arial"/>
                <w:sz w:val="22"/>
                <w:szCs w:val="22"/>
              </w:rPr>
              <w:t>3.  Propiciar el cumplimiento de la política y las acciones, a que se refieren las Disposiciones Generales para la Transparencia y los Archivos de la APF.</w:t>
            </w:r>
          </w:p>
          <w:p w:rsidR="009C2AAD" w:rsidRDefault="009C2AAD" w:rsidP="00BE2B85">
            <w:pPr>
              <w:rPr>
                <w:rFonts w:ascii="Arial" w:hAnsi="Arial" w:cs="Arial"/>
                <w:sz w:val="22"/>
                <w:szCs w:val="22"/>
              </w:rPr>
            </w:pPr>
            <w:r>
              <w:rPr>
                <w:rFonts w:ascii="Arial" w:hAnsi="Arial" w:cs="Arial"/>
                <w:sz w:val="22"/>
                <w:szCs w:val="22"/>
              </w:rPr>
              <w:t>4. Establecer procedimientos para la clasificación, organización, seguimiento, uso, localización, transferencia, resguardo, conservación, selección y destino final de los documentos de archivo que se generen, obtengan, adquieran, transformes o conserven por cualquier medio en sus archivos, definiendo la operación de los Archivos de Trámite, Concentración e Histórico, así como de las transferencias de manera controlada y sistemática, atendiendo al valor documental de los expedientes.</w:t>
            </w:r>
          </w:p>
          <w:p w:rsidR="00F67EB8" w:rsidRDefault="00F67EB8" w:rsidP="00BE2B85">
            <w:pPr>
              <w:rPr>
                <w:rFonts w:ascii="Arial" w:hAnsi="Arial" w:cs="Arial"/>
                <w:sz w:val="22"/>
                <w:szCs w:val="22"/>
              </w:rPr>
            </w:pPr>
            <w:r>
              <w:rPr>
                <w:rFonts w:ascii="Arial" w:hAnsi="Arial" w:cs="Arial"/>
                <w:sz w:val="22"/>
                <w:szCs w:val="22"/>
              </w:rPr>
              <w:t>5.  Proporcionar a las Dependencia y Entidades un marco de referencia general unificado que estandarice la organización y conservación de los documentos de archivo.</w:t>
            </w:r>
          </w:p>
          <w:p w:rsidR="00F67EB8" w:rsidRDefault="00F67EB8" w:rsidP="00BE2B85">
            <w:pPr>
              <w:rPr>
                <w:rFonts w:ascii="Arial" w:hAnsi="Arial" w:cs="Arial"/>
                <w:sz w:val="22"/>
                <w:szCs w:val="22"/>
              </w:rPr>
            </w:pPr>
            <w:r>
              <w:rPr>
                <w:rFonts w:ascii="Arial" w:hAnsi="Arial" w:cs="Arial"/>
                <w:sz w:val="22"/>
                <w:szCs w:val="22"/>
              </w:rPr>
              <w:t>6.   Definir procedimientos integrales para la conservación y administración de documentos de archivo que resulten aplicables para aquéllos que se encuentren en soporte papel o electrónico, cuando así proceda.</w:t>
            </w:r>
          </w:p>
          <w:p w:rsidR="007C2B1C" w:rsidRDefault="007C2B1C" w:rsidP="00BE2B85">
            <w:pPr>
              <w:rPr>
                <w:rFonts w:ascii="Arial" w:hAnsi="Arial" w:cs="Arial"/>
                <w:b/>
                <w:sz w:val="22"/>
                <w:szCs w:val="22"/>
              </w:rPr>
            </w:pPr>
          </w:p>
          <w:p w:rsidR="004A2FC0" w:rsidRDefault="004A2FC0" w:rsidP="00BE2B85">
            <w:pPr>
              <w:rPr>
                <w:rFonts w:ascii="Arial" w:hAnsi="Arial" w:cs="Arial"/>
                <w:b/>
                <w:sz w:val="22"/>
                <w:szCs w:val="22"/>
              </w:rPr>
            </w:pPr>
          </w:p>
          <w:p w:rsidR="00C24BEB" w:rsidRPr="00991F9D" w:rsidRDefault="00C24BEB" w:rsidP="00BE2B85">
            <w:pPr>
              <w:rPr>
                <w:rFonts w:ascii="Arial" w:hAnsi="Arial" w:cs="Arial"/>
                <w:b/>
                <w:sz w:val="22"/>
                <w:szCs w:val="22"/>
              </w:rPr>
            </w:pPr>
            <w:r w:rsidRPr="00991F9D">
              <w:rPr>
                <w:rFonts w:ascii="Arial" w:hAnsi="Arial" w:cs="Arial"/>
                <w:b/>
                <w:sz w:val="22"/>
                <w:szCs w:val="22"/>
              </w:rPr>
              <w:t>Marco Jurídico</w:t>
            </w:r>
          </w:p>
          <w:p w:rsidR="00C24BEB" w:rsidRDefault="00C24BEB" w:rsidP="00BE2B85">
            <w:pPr>
              <w:rPr>
                <w:rFonts w:ascii="Arial" w:hAnsi="Arial" w:cs="Arial"/>
                <w:sz w:val="22"/>
                <w:szCs w:val="22"/>
              </w:rPr>
            </w:pPr>
            <w:r>
              <w:rPr>
                <w:rFonts w:ascii="Arial" w:hAnsi="Arial" w:cs="Arial"/>
                <w:sz w:val="22"/>
                <w:szCs w:val="22"/>
              </w:rPr>
              <w:t>Las Disposiciones Generales referidas en este apartado, se citan de manera enunciativa y NO Limitativa.</w:t>
            </w:r>
          </w:p>
          <w:p w:rsidR="007C2B1C" w:rsidRDefault="007C2B1C" w:rsidP="00BE2B85">
            <w:pPr>
              <w:rPr>
                <w:rFonts w:ascii="Arial" w:hAnsi="Arial" w:cs="Arial"/>
                <w:b/>
                <w:sz w:val="22"/>
                <w:szCs w:val="22"/>
              </w:rPr>
            </w:pPr>
          </w:p>
          <w:p w:rsidR="00492B1A" w:rsidRDefault="00492B1A" w:rsidP="00BE2B85">
            <w:pPr>
              <w:rPr>
                <w:rFonts w:ascii="Arial" w:hAnsi="Arial" w:cs="Arial"/>
                <w:b/>
                <w:sz w:val="22"/>
                <w:szCs w:val="22"/>
              </w:rPr>
            </w:pPr>
            <w:r w:rsidRPr="00492B1A">
              <w:rPr>
                <w:rFonts w:ascii="Arial" w:hAnsi="Arial" w:cs="Arial"/>
                <w:b/>
                <w:sz w:val="22"/>
                <w:szCs w:val="22"/>
              </w:rPr>
              <w:t>Definiciones, Términos y Siglas</w:t>
            </w:r>
          </w:p>
          <w:p w:rsidR="00492B1A" w:rsidRDefault="00492B1A" w:rsidP="00BE2B85">
            <w:pPr>
              <w:rPr>
                <w:rFonts w:ascii="Arial" w:hAnsi="Arial" w:cs="Arial"/>
                <w:sz w:val="22"/>
                <w:szCs w:val="22"/>
              </w:rPr>
            </w:pPr>
            <w:r>
              <w:rPr>
                <w:rFonts w:ascii="Arial" w:hAnsi="Arial" w:cs="Arial"/>
                <w:sz w:val="22"/>
                <w:szCs w:val="22"/>
              </w:rPr>
              <w:t>Además de las definiciones contenidas en el numeral 2 del Artículo Segundo de este Acuerdo, se entenderá por (conceptos):</w:t>
            </w:r>
          </w:p>
          <w:p w:rsidR="002265CE" w:rsidRPr="00492B1A" w:rsidRDefault="002265CE" w:rsidP="00BE2B85">
            <w:pPr>
              <w:rPr>
                <w:rFonts w:ascii="Arial" w:hAnsi="Arial" w:cs="Arial"/>
                <w:sz w:val="22"/>
                <w:szCs w:val="22"/>
              </w:rPr>
            </w:pPr>
          </w:p>
        </w:tc>
      </w:tr>
      <w:tr w:rsidR="00C614AF" w:rsidTr="00385734">
        <w:tc>
          <w:tcPr>
            <w:tcW w:w="2956" w:type="dxa"/>
          </w:tcPr>
          <w:p w:rsidR="004D3E06" w:rsidRPr="004D3E06" w:rsidRDefault="004D3E06" w:rsidP="00EE3DEE">
            <w:pPr>
              <w:jc w:val="left"/>
              <w:rPr>
                <w:rFonts w:ascii="Arial" w:hAnsi="Arial" w:cs="Arial"/>
                <w:szCs w:val="22"/>
              </w:rPr>
            </w:pPr>
          </w:p>
          <w:p w:rsidR="00C614AF" w:rsidRPr="004D3E06" w:rsidRDefault="004D3E06" w:rsidP="00EE3DEE">
            <w:pPr>
              <w:jc w:val="left"/>
              <w:rPr>
                <w:rFonts w:ascii="Arial" w:hAnsi="Arial" w:cs="Arial"/>
                <w:szCs w:val="22"/>
              </w:rPr>
            </w:pPr>
            <w:r w:rsidRPr="004D3E06">
              <w:rPr>
                <w:rFonts w:ascii="Arial" w:hAnsi="Arial" w:cs="Arial"/>
                <w:szCs w:val="22"/>
              </w:rPr>
              <w:t>Ley Federal de Archivos</w:t>
            </w:r>
            <w:r w:rsidR="002F1775">
              <w:rPr>
                <w:rFonts w:ascii="Arial" w:hAnsi="Arial" w:cs="Arial"/>
                <w:szCs w:val="22"/>
              </w:rPr>
              <w:t xml:space="preserve"> (LFA)</w:t>
            </w:r>
          </w:p>
          <w:p w:rsidR="004D3E06" w:rsidRPr="004D3E06" w:rsidRDefault="004D3E06" w:rsidP="004D3E06">
            <w:pPr>
              <w:jc w:val="left"/>
              <w:rPr>
                <w:rFonts w:ascii="Arial" w:hAnsi="Arial" w:cs="Arial"/>
                <w:szCs w:val="22"/>
              </w:rPr>
            </w:pPr>
            <w:r w:rsidRPr="004D3E06">
              <w:rPr>
                <w:rFonts w:ascii="Arial" w:hAnsi="Arial" w:cs="Arial"/>
                <w:szCs w:val="22"/>
              </w:rPr>
              <w:t>23-01-2012</w:t>
            </w:r>
          </w:p>
          <w:p w:rsidR="004D3E06" w:rsidRPr="004D3E06" w:rsidRDefault="004D3E06" w:rsidP="004D3E06">
            <w:pPr>
              <w:jc w:val="left"/>
              <w:rPr>
                <w:rFonts w:ascii="Arial" w:hAnsi="Arial" w:cs="Arial"/>
                <w:szCs w:val="22"/>
              </w:rPr>
            </w:pPr>
          </w:p>
          <w:p w:rsidR="004D3E06" w:rsidRPr="004D3E06" w:rsidRDefault="004D3E06" w:rsidP="004D3E06">
            <w:pPr>
              <w:jc w:val="left"/>
              <w:rPr>
                <w:rFonts w:ascii="Arial" w:hAnsi="Arial" w:cs="Arial"/>
                <w:szCs w:val="22"/>
              </w:rPr>
            </w:pPr>
          </w:p>
          <w:p w:rsidR="004D3E06" w:rsidRDefault="004D3E06" w:rsidP="004D3E06">
            <w:pPr>
              <w:jc w:val="left"/>
              <w:rPr>
                <w:rFonts w:ascii="Arial" w:hAnsi="Arial" w:cs="Arial"/>
                <w:szCs w:val="22"/>
              </w:rPr>
            </w:pPr>
          </w:p>
          <w:p w:rsidR="000B70B8" w:rsidRDefault="000B70B8" w:rsidP="004D3E06">
            <w:pPr>
              <w:jc w:val="left"/>
              <w:rPr>
                <w:rFonts w:ascii="Arial" w:hAnsi="Arial" w:cs="Arial"/>
                <w:szCs w:val="22"/>
              </w:rPr>
            </w:pPr>
          </w:p>
          <w:p w:rsidR="000B70B8" w:rsidRDefault="000B70B8" w:rsidP="004D3E06">
            <w:pPr>
              <w:jc w:val="left"/>
              <w:rPr>
                <w:rFonts w:ascii="Arial" w:hAnsi="Arial" w:cs="Arial"/>
                <w:szCs w:val="22"/>
              </w:rPr>
            </w:pPr>
          </w:p>
          <w:p w:rsidR="000B70B8" w:rsidRPr="004D3E06" w:rsidRDefault="000B70B8" w:rsidP="004D3E06">
            <w:pPr>
              <w:jc w:val="left"/>
              <w:rPr>
                <w:rFonts w:ascii="Arial" w:hAnsi="Arial" w:cs="Arial"/>
                <w:szCs w:val="22"/>
              </w:rPr>
            </w:pPr>
          </w:p>
          <w:p w:rsidR="004D3E06" w:rsidRPr="004D3E06" w:rsidRDefault="004D3E06" w:rsidP="004D3E06">
            <w:pPr>
              <w:jc w:val="left"/>
              <w:rPr>
                <w:rFonts w:ascii="Arial" w:hAnsi="Arial" w:cs="Arial"/>
                <w:szCs w:val="22"/>
              </w:rPr>
            </w:pPr>
            <w:r w:rsidRPr="004D3E06">
              <w:rPr>
                <w:rFonts w:ascii="Arial" w:hAnsi="Arial" w:cs="Arial"/>
                <w:szCs w:val="22"/>
              </w:rPr>
              <w:lastRenderedPageBreak/>
              <w:t>[Se citan sólo algunos Artículos]</w:t>
            </w:r>
          </w:p>
          <w:p w:rsidR="004D3E06" w:rsidRPr="004D3E06" w:rsidRDefault="004D3E06" w:rsidP="00EE3DEE">
            <w:pPr>
              <w:jc w:val="left"/>
              <w:rPr>
                <w:rFonts w:ascii="Arial" w:hAnsi="Arial" w:cs="Arial"/>
                <w:szCs w:val="22"/>
              </w:rPr>
            </w:pPr>
          </w:p>
          <w:p w:rsidR="004D3E06" w:rsidRPr="004D3E06" w:rsidRDefault="004D3E06" w:rsidP="00EE3DEE">
            <w:pPr>
              <w:jc w:val="left"/>
              <w:rPr>
                <w:rFonts w:ascii="Arial" w:hAnsi="Arial" w:cs="Arial"/>
                <w:szCs w:val="22"/>
              </w:rPr>
            </w:pPr>
          </w:p>
        </w:tc>
        <w:tc>
          <w:tcPr>
            <w:tcW w:w="2245" w:type="dxa"/>
          </w:tcPr>
          <w:p w:rsidR="00CB626D" w:rsidRDefault="00CB626D" w:rsidP="00EE3DEE">
            <w:pPr>
              <w:jc w:val="left"/>
              <w:rPr>
                <w:rFonts w:ascii="Arial" w:hAnsi="Arial" w:cs="Arial"/>
                <w:sz w:val="22"/>
                <w:szCs w:val="22"/>
              </w:rPr>
            </w:pPr>
            <w:r>
              <w:rPr>
                <w:rFonts w:ascii="Arial" w:hAnsi="Arial" w:cs="Arial"/>
                <w:sz w:val="22"/>
                <w:szCs w:val="22"/>
              </w:rPr>
              <w:lastRenderedPageBreak/>
              <w:t>TÍTULO PRIMERO</w:t>
            </w:r>
          </w:p>
          <w:p w:rsidR="00CB626D" w:rsidRDefault="00CB626D" w:rsidP="00EE3DEE">
            <w:pPr>
              <w:jc w:val="left"/>
              <w:rPr>
                <w:rFonts w:ascii="Arial" w:hAnsi="Arial" w:cs="Arial"/>
                <w:sz w:val="22"/>
                <w:szCs w:val="22"/>
              </w:rPr>
            </w:pPr>
            <w:r>
              <w:rPr>
                <w:rFonts w:ascii="Arial" w:hAnsi="Arial" w:cs="Arial"/>
                <w:sz w:val="22"/>
                <w:szCs w:val="22"/>
              </w:rPr>
              <w:t>DISPOSICIONES GENERALES</w:t>
            </w:r>
          </w:p>
          <w:p w:rsidR="00CB626D" w:rsidRDefault="00CB626D" w:rsidP="00EE3DEE">
            <w:pPr>
              <w:jc w:val="left"/>
              <w:rPr>
                <w:rFonts w:ascii="Arial" w:hAnsi="Arial" w:cs="Arial"/>
                <w:sz w:val="22"/>
                <w:szCs w:val="22"/>
              </w:rPr>
            </w:pPr>
          </w:p>
          <w:p w:rsidR="00CB626D" w:rsidRDefault="00CB626D" w:rsidP="00EE3DEE">
            <w:pPr>
              <w:jc w:val="left"/>
              <w:rPr>
                <w:rFonts w:ascii="Arial" w:hAnsi="Arial" w:cs="Arial"/>
                <w:sz w:val="22"/>
                <w:szCs w:val="22"/>
              </w:rPr>
            </w:pPr>
            <w:r>
              <w:rPr>
                <w:rFonts w:ascii="Arial" w:hAnsi="Arial" w:cs="Arial"/>
                <w:sz w:val="22"/>
                <w:szCs w:val="22"/>
              </w:rPr>
              <w:t>Capítulo Único</w:t>
            </w:r>
          </w:p>
          <w:p w:rsidR="00CB626D" w:rsidRDefault="00CB626D" w:rsidP="00EE3DEE">
            <w:pPr>
              <w:jc w:val="left"/>
              <w:rPr>
                <w:rFonts w:ascii="Arial" w:hAnsi="Arial" w:cs="Arial"/>
                <w:sz w:val="22"/>
                <w:szCs w:val="22"/>
              </w:rPr>
            </w:pPr>
          </w:p>
          <w:p w:rsidR="00CB626D" w:rsidRDefault="00CB626D" w:rsidP="00EE3DEE">
            <w:pPr>
              <w:jc w:val="left"/>
              <w:rPr>
                <w:rFonts w:ascii="Arial" w:hAnsi="Arial" w:cs="Arial"/>
                <w:sz w:val="22"/>
                <w:szCs w:val="22"/>
              </w:rPr>
            </w:pPr>
          </w:p>
          <w:p w:rsidR="00C614AF" w:rsidRPr="00D26290" w:rsidRDefault="003E7843" w:rsidP="00EE3DEE">
            <w:pPr>
              <w:jc w:val="left"/>
              <w:rPr>
                <w:rFonts w:ascii="Arial" w:hAnsi="Arial" w:cs="Arial"/>
                <w:sz w:val="22"/>
                <w:szCs w:val="22"/>
                <w:lang w:val="en-US"/>
              </w:rPr>
            </w:pPr>
            <w:r w:rsidRPr="00D26290">
              <w:rPr>
                <w:rFonts w:ascii="Arial" w:hAnsi="Arial" w:cs="Arial"/>
                <w:sz w:val="22"/>
                <w:szCs w:val="22"/>
                <w:lang w:val="en-US"/>
              </w:rPr>
              <w:t>Art. 1.</w:t>
            </w:r>
          </w:p>
          <w:p w:rsidR="00DD0C8F" w:rsidRPr="00D26290" w:rsidRDefault="00DD0C8F" w:rsidP="00EE3DEE">
            <w:pPr>
              <w:jc w:val="left"/>
              <w:rPr>
                <w:rFonts w:ascii="Arial" w:hAnsi="Arial" w:cs="Arial"/>
                <w:sz w:val="22"/>
                <w:szCs w:val="22"/>
                <w:lang w:val="en-US"/>
              </w:rPr>
            </w:pPr>
          </w:p>
          <w:p w:rsidR="00DD0C8F" w:rsidRPr="00D26290" w:rsidRDefault="00DD0C8F" w:rsidP="00EE3DEE">
            <w:pPr>
              <w:jc w:val="left"/>
              <w:rPr>
                <w:rFonts w:ascii="Arial" w:hAnsi="Arial" w:cs="Arial"/>
                <w:sz w:val="22"/>
                <w:szCs w:val="22"/>
                <w:lang w:val="en-US"/>
              </w:rPr>
            </w:pPr>
          </w:p>
          <w:p w:rsidR="00DD0C8F" w:rsidRPr="00D26290" w:rsidRDefault="00DD0C8F" w:rsidP="00EE3DEE">
            <w:pPr>
              <w:jc w:val="left"/>
              <w:rPr>
                <w:rFonts w:ascii="Arial" w:hAnsi="Arial" w:cs="Arial"/>
                <w:sz w:val="22"/>
                <w:szCs w:val="22"/>
                <w:lang w:val="en-US"/>
              </w:rPr>
            </w:pPr>
          </w:p>
          <w:p w:rsidR="00DD0C8F" w:rsidRPr="00D26290" w:rsidRDefault="00DD0C8F" w:rsidP="00EE3DEE">
            <w:pPr>
              <w:jc w:val="left"/>
              <w:rPr>
                <w:rFonts w:ascii="Arial" w:hAnsi="Arial" w:cs="Arial"/>
                <w:sz w:val="22"/>
                <w:szCs w:val="22"/>
                <w:lang w:val="en-US"/>
              </w:rPr>
            </w:pPr>
          </w:p>
          <w:p w:rsidR="00DD0C8F" w:rsidRPr="00D26290" w:rsidRDefault="00DD0C8F" w:rsidP="00EE3DEE">
            <w:pPr>
              <w:jc w:val="left"/>
              <w:rPr>
                <w:rFonts w:ascii="Arial" w:hAnsi="Arial" w:cs="Arial"/>
                <w:sz w:val="22"/>
                <w:szCs w:val="22"/>
                <w:lang w:val="en-US"/>
              </w:rPr>
            </w:pPr>
          </w:p>
          <w:p w:rsidR="00DD0C8F" w:rsidRPr="00D26290" w:rsidRDefault="00DD0C8F" w:rsidP="00EE3DEE">
            <w:pPr>
              <w:jc w:val="left"/>
              <w:rPr>
                <w:rFonts w:ascii="Arial" w:hAnsi="Arial" w:cs="Arial"/>
                <w:sz w:val="22"/>
                <w:szCs w:val="22"/>
                <w:lang w:val="en-US"/>
              </w:rPr>
            </w:pPr>
          </w:p>
          <w:p w:rsidR="00DD0C8F" w:rsidRPr="00D26290" w:rsidRDefault="00DD0C8F" w:rsidP="00EE3DEE">
            <w:pPr>
              <w:jc w:val="left"/>
              <w:rPr>
                <w:rFonts w:ascii="Arial" w:hAnsi="Arial" w:cs="Arial"/>
                <w:sz w:val="22"/>
                <w:szCs w:val="22"/>
                <w:lang w:val="en-US"/>
              </w:rPr>
            </w:pPr>
          </w:p>
          <w:p w:rsidR="00DD0C8F" w:rsidRPr="00D26290" w:rsidRDefault="00DD0C8F" w:rsidP="00EE3DEE">
            <w:pPr>
              <w:jc w:val="left"/>
              <w:rPr>
                <w:rFonts w:ascii="Arial" w:hAnsi="Arial" w:cs="Arial"/>
                <w:sz w:val="22"/>
                <w:szCs w:val="22"/>
                <w:lang w:val="en-US"/>
              </w:rPr>
            </w:pPr>
          </w:p>
          <w:p w:rsidR="00DD0C8F" w:rsidRPr="00D26290" w:rsidRDefault="00DD0C8F" w:rsidP="00EE3DEE">
            <w:pPr>
              <w:jc w:val="left"/>
              <w:rPr>
                <w:rFonts w:ascii="Arial" w:hAnsi="Arial" w:cs="Arial"/>
                <w:sz w:val="22"/>
                <w:szCs w:val="22"/>
                <w:lang w:val="en-US"/>
              </w:rPr>
            </w:pPr>
          </w:p>
          <w:p w:rsidR="00DD0C8F" w:rsidRPr="00D26290" w:rsidRDefault="00DD0C8F" w:rsidP="00EE3DEE">
            <w:pPr>
              <w:jc w:val="left"/>
              <w:rPr>
                <w:rFonts w:ascii="Arial" w:hAnsi="Arial" w:cs="Arial"/>
                <w:sz w:val="22"/>
                <w:szCs w:val="22"/>
                <w:lang w:val="en-US"/>
              </w:rPr>
            </w:pPr>
            <w:r w:rsidRPr="00D26290">
              <w:rPr>
                <w:rFonts w:ascii="Arial" w:hAnsi="Arial" w:cs="Arial"/>
                <w:sz w:val="22"/>
                <w:szCs w:val="22"/>
                <w:lang w:val="en-US"/>
              </w:rPr>
              <w:t>Art. 2.</w:t>
            </w:r>
          </w:p>
          <w:p w:rsidR="00DD0C8F" w:rsidRPr="00D26290" w:rsidRDefault="00DD0C8F" w:rsidP="00EE3DEE">
            <w:pPr>
              <w:jc w:val="left"/>
              <w:rPr>
                <w:rFonts w:ascii="Arial" w:hAnsi="Arial" w:cs="Arial"/>
                <w:sz w:val="22"/>
                <w:szCs w:val="22"/>
                <w:lang w:val="en-US"/>
              </w:rPr>
            </w:pPr>
          </w:p>
          <w:p w:rsidR="00DD0C8F" w:rsidRPr="00D26290" w:rsidRDefault="00DD0C8F" w:rsidP="00EE3DEE">
            <w:pPr>
              <w:jc w:val="left"/>
              <w:rPr>
                <w:rFonts w:ascii="Arial" w:hAnsi="Arial" w:cs="Arial"/>
                <w:sz w:val="22"/>
                <w:szCs w:val="22"/>
                <w:lang w:val="en-US"/>
              </w:rPr>
            </w:pPr>
          </w:p>
          <w:p w:rsidR="00451A6C" w:rsidRPr="00D26290" w:rsidRDefault="00451A6C" w:rsidP="00EE3DEE">
            <w:pPr>
              <w:jc w:val="left"/>
              <w:rPr>
                <w:rFonts w:ascii="Arial" w:hAnsi="Arial" w:cs="Arial"/>
                <w:sz w:val="22"/>
                <w:szCs w:val="22"/>
                <w:lang w:val="en-US"/>
              </w:rPr>
            </w:pPr>
          </w:p>
          <w:p w:rsidR="00DD0C8F" w:rsidRPr="00D26290" w:rsidRDefault="00DD0C8F" w:rsidP="00EE3DEE">
            <w:pPr>
              <w:jc w:val="left"/>
              <w:rPr>
                <w:rFonts w:ascii="Arial" w:hAnsi="Arial" w:cs="Arial"/>
                <w:sz w:val="22"/>
                <w:szCs w:val="22"/>
                <w:lang w:val="en-US"/>
              </w:rPr>
            </w:pPr>
            <w:r w:rsidRPr="00D26290">
              <w:rPr>
                <w:rFonts w:ascii="Arial" w:hAnsi="Arial" w:cs="Arial"/>
                <w:sz w:val="22"/>
                <w:szCs w:val="22"/>
                <w:lang w:val="en-US"/>
              </w:rPr>
              <w:t>Art. 4.</w:t>
            </w:r>
          </w:p>
          <w:p w:rsidR="00917E2E" w:rsidRPr="00D26290" w:rsidRDefault="00917E2E" w:rsidP="00EE3DEE">
            <w:pPr>
              <w:jc w:val="left"/>
              <w:rPr>
                <w:rFonts w:ascii="Arial" w:hAnsi="Arial" w:cs="Arial"/>
                <w:sz w:val="22"/>
                <w:szCs w:val="22"/>
                <w:lang w:val="en-US"/>
              </w:rPr>
            </w:pPr>
          </w:p>
          <w:p w:rsidR="00A35DF8" w:rsidRPr="00D26290" w:rsidRDefault="00A35DF8" w:rsidP="00EE3DEE">
            <w:pPr>
              <w:jc w:val="left"/>
              <w:rPr>
                <w:rFonts w:ascii="Arial" w:hAnsi="Arial" w:cs="Arial"/>
                <w:sz w:val="22"/>
                <w:szCs w:val="22"/>
                <w:lang w:val="en-US"/>
              </w:rPr>
            </w:pPr>
            <w:proofErr w:type="spellStart"/>
            <w:r w:rsidRPr="00D26290">
              <w:rPr>
                <w:rFonts w:ascii="Arial" w:hAnsi="Arial" w:cs="Arial"/>
                <w:sz w:val="22"/>
                <w:szCs w:val="22"/>
                <w:lang w:val="en-US"/>
              </w:rPr>
              <w:t>Fracciones</w:t>
            </w:r>
            <w:proofErr w:type="spellEnd"/>
            <w:r w:rsidR="006F1132" w:rsidRPr="00D26290">
              <w:rPr>
                <w:rFonts w:ascii="Arial" w:hAnsi="Arial" w:cs="Arial"/>
                <w:sz w:val="22"/>
                <w:szCs w:val="22"/>
                <w:lang w:val="en-US"/>
              </w:rPr>
              <w:t xml:space="preserve"> </w:t>
            </w:r>
            <w:r w:rsidRPr="00D26290">
              <w:rPr>
                <w:rFonts w:ascii="Arial" w:hAnsi="Arial" w:cs="Arial"/>
                <w:sz w:val="22"/>
                <w:szCs w:val="22"/>
                <w:lang w:val="en-US"/>
              </w:rPr>
              <w:t xml:space="preserve"> I - XL</w:t>
            </w:r>
          </w:p>
          <w:p w:rsidR="000408D2" w:rsidRPr="00D26290" w:rsidRDefault="000408D2" w:rsidP="00EE3DEE">
            <w:pPr>
              <w:jc w:val="left"/>
              <w:rPr>
                <w:rFonts w:ascii="Arial" w:hAnsi="Arial" w:cs="Arial"/>
                <w:sz w:val="22"/>
                <w:szCs w:val="22"/>
                <w:lang w:val="en-US"/>
              </w:rPr>
            </w:pPr>
          </w:p>
          <w:p w:rsidR="000408D2" w:rsidRPr="00D26290" w:rsidRDefault="000408D2" w:rsidP="00EE3DEE">
            <w:pPr>
              <w:jc w:val="left"/>
              <w:rPr>
                <w:rFonts w:ascii="Arial" w:hAnsi="Arial" w:cs="Arial"/>
                <w:sz w:val="22"/>
                <w:szCs w:val="22"/>
                <w:lang w:val="en-US"/>
              </w:rPr>
            </w:pPr>
          </w:p>
          <w:p w:rsidR="000408D2" w:rsidRPr="00D26290" w:rsidRDefault="000408D2" w:rsidP="00EE3DEE">
            <w:pPr>
              <w:jc w:val="left"/>
              <w:rPr>
                <w:rFonts w:ascii="Arial" w:hAnsi="Arial" w:cs="Arial"/>
                <w:sz w:val="22"/>
                <w:szCs w:val="22"/>
                <w:lang w:val="en-US"/>
              </w:rPr>
            </w:pPr>
          </w:p>
          <w:p w:rsidR="000408D2" w:rsidRPr="00D26290" w:rsidRDefault="000408D2" w:rsidP="00EE3DEE">
            <w:pPr>
              <w:jc w:val="left"/>
              <w:rPr>
                <w:rFonts w:ascii="Arial" w:hAnsi="Arial" w:cs="Arial"/>
                <w:sz w:val="22"/>
                <w:szCs w:val="22"/>
                <w:lang w:val="en-US"/>
              </w:rPr>
            </w:pPr>
          </w:p>
          <w:p w:rsidR="000408D2" w:rsidRPr="00D26290" w:rsidRDefault="000408D2" w:rsidP="00EE3DEE">
            <w:pPr>
              <w:jc w:val="left"/>
              <w:rPr>
                <w:rFonts w:ascii="Arial" w:hAnsi="Arial" w:cs="Arial"/>
                <w:sz w:val="22"/>
                <w:szCs w:val="22"/>
                <w:lang w:val="en-US"/>
              </w:rPr>
            </w:pPr>
          </w:p>
          <w:p w:rsidR="000408D2" w:rsidRPr="00D26290" w:rsidRDefault="000408D2" w:rsidP="00EE3DEE">
            <w:pPr>
              <w:jc w:val="left"/>
              <w:rPr>
                <w:rFonts w:ascii="Arial" w:hAnsi="Arial" w:cs="Arial"/>
                <w:sz w:val="22"/>
                <w:szCs w:val="22"/>
                <w:lang w:val="en-US"/>
              </w:rPr>
            </w:pPr>
          </w:p>
          <w:p w:rsidR="000408D2" w:rsidRPr="00D26290" w:rsidRDefault="000408D2" w:rsidP="00EE3DEE">
            <w:pPr>
              <w:jc w:val="left"/>
              <w:rPr>
                <w:rFonts w:ascii="Arial" w:hAnsi="Arial" w:cs="Arial"/>
                <w:sz w:val="22"/>
                <w:szCs w:val="22"/>
                <w:lang w:val="en-US"/>
              </w:rPr>
            </w:pPr>
          </w:p>
          <w:p w:rsidR="000408D2" w:rsidRPr="00D26290" w:rsidRDefault="000408D2" w:rsidP="00EE3DEE">
            <w:pPr>
              <w:jc w:val="left"/>
              <w:rPr>
                <w:rFonts w:ascii="Arial" w:hAnsi="Arial" w:cs="Arial"/>
                <w:sz w:val="22"/>
                <w:szCs w:val="22"/>
                <w:lang w:val="en-US"/>
              </w:rPr>
            </w:pPr>
          </w:p>
          <w:p w:rsidR="000408D2" w:rsidRPr="00D26290" w:rsidRDefault="000408D2" w:rsidP="00EE3DEE">
            <w:pPr>
              <w:jc w:val="left"/>
              <w:rPr>
                <w:rFonts w:ascii="Arial" w:hAnsi="Arial" w:cs="Arial"/>
                <w:sz w:val="22"/>
                <w:szCs w:val="22"/>
                <w:lang w:val="en-US"/>
              </w:rPr>
            </w:pPr>
          </w:p>
          <w:p w:rsidR="000408D2" w:rsidRPr="00D26290" w:rsidRDefault="000408D2" w:rsidP="00EE3DEE">
            <w:pPr>
              <w:jc w:val="left"/>
              <w:rPr>
                <w:rFonts w:ascii="Arial" w:hAnsi="Arial" w:cs="Arial"/>
                <w:sz w:val="22"/>
                <w:szCs w:val="22"/>
                <w:lang w:val="en-US"/>
              </w:rPr>
            </w:pPr>
          </w:p>
          <w:p w:rsidR="000408D2" w:rsidRPr="00D26290" w:rsidRDefault="000408D2" w:rsidP="00EE3DEE">
            <w:pPr>
              <w:jc w:val="left"/>
              <w:rPr>
                <w:rFonts w:ascii="Arial" w:hAnsi="Arial" w:cs="Arial"/>
                <w:sz w:val="22"/>
                <w:szCs w:val="22"/>
                <w:lang w:val="en-US"/>
              </w:rPr>
            </w:pPr>
          </w:p>
          <w:p w:rsidR="000408D2" w:rsidRPr="00D26290" w:rsidRDefault="000408D2" w:rsidP="00EE3DEE">
            <w:pPr>
              <w:jc w:val="left"/>
              <w:rPr>
                <w:rFonts w:ascii="Arial" w:hAnsi="Arial" w:cs="Arial"/>
                <w:sz w:val="22"/>
                <w:szCs w:val="22"/>
                <w:lang w:val="en-US"/>
              </w:rPr>
            </w:pPr>
          </w:p>
          <w:p w:rsidR="000408D2" w:rsidRPr="00D26290" w:rsidRDefault="000408D2" w:rsidP="00EE3DEE">
            <w:pPr>
              <w:jc w:val="left"/>
              <w:rPr>
                <w:rFonts w:ascii="Arial" w:hAnsi="Arial" w:cs="Arial"/>
                <w:sz w:val="22"/>
                <w:szCs w:val="22"/>
                <w:lang w:val="en-US"/>
              </w:rPr>
            </w:pPr>
          </w:p>
          <w:p w:rsidR="000408D2" w:rsidRPr="00D26290" w:rsidRDefault="000408D2" w:rsidP="00EE3DEE">
            <w:pPr>
              <w:jc w:val="left"/>
              <w:rPr>
                <w:rFonts w:ascii="Arial" w:hAnsi="Arial" w:cs="Arial"/>
                <w:sz w:val="22"/>
                <w:szCs w:val="22"/>
                <w:lang w:val="en-US"/>
              </w:rPr>
            </w:pPr>
          </w:p>
          <w:p w:rsidR="000408D2" w:rsidRPr="00D26290" w:rsidRDefault="000408D2" w:rsidP="00EE3DEE">
            <w:pPr>
              <w:jc w:val="left"/>
              <w:rPr>
                <w:rFonts w:ascii="Arial" w:hAnsi="Arial" w:cs="Arial"/>
                <w:sz w:val="22"/>
                <w:szCs w:val="22"/>
                <w:lang w:val="en-US"/>
              </w:rPr>
            </w:pPr>
          </w:p>
          <w:p w:rsidR="000408D2" w:rsidRPr="00D26290" w:rsidRDefault="000408D2" w:rsidP="00EE3DEE">
            <w:pPr>
              <w:jc w:val="left"/>
              <w:rPr>
                <w:rFonts w:ascii="Arial" w:hAnsi="Arial" w:cs="Arial"/>
                <w:sz w:val="22"/>
                <w:szCs w:val="22"/>
                <w:lang w:val="en-US"/>
              </w:rPr>
            </w:pPr>
          </w:p>
          <w:p w:rsidR="000408D2" w:rsidRPr="00D26290" w:rsidRDefault="000408D2" w:rsidP="00EE3DEE">
            <w:pPr>
              <w:jc w:val="left"/>
              <w:rPr>
                <w:rFonts w:ascii="Arial" w:hAnsi="Arial" w:cs="Arial"/>
                <w:sz w:val="22"/>
                <w:szCs w:val="22"/>
                <w:lang w:val="en-US"/>
              </w:rPr>
            </w:pPr>
          </w:p>
          <w:p w:rsidR="000408D2" w:rsidRPr="00D26290" w:rsidRDefault="000408D2" w:rsidP="00EE3DEE">
            <w:pPr>
              <w:jc w:val="left"/>
              <w:rPr>
                <w:rFonts w:ascii="Arial" w:hAnsi="Arial" w:cs="Arial"/>
                <w:sz w:val="22"/>
                <w:szCs w:val="22"/>
                <w:lang w:val="en-US"/>
              </w:rPr>
            </w:pPr>
          </w:p>
          <w:p w:rsidR="000408D2" w:rsidRPr="00D26290" w:rsidRDefault="000408D2" w:rsidP="00EE3DEE">
            <w:pPr>
              <w:jc w:val="left"/>
              <w:rPr>
                <w:rFonts w:ascii="Arial" w:hAnsi="Arial" w:cs="Arial"/>
                <w:sz w:val="22"/>
                <w:szCs w:val="22"/>
                <w:lang w:val="en-US"/>
              </w:rPr>
            </w:pPr>
          </w:p>
          <w:p w:rsidR="000408D2" w:rsidRPr="00D26290" w:rsidRDefault="000408D2" w:rsidP="00EE3DEE">
            <w:pPr>
              <w:jc w:val="left"/>
              <w:rPr>
                <w:rFonts w:ascii="Arial" w:hAnsi="Arial" w:cs="Arial"/>
                <w:sz w:val="22"/>
                <w:szCs w:val="22"/>
                <w:lang w:val="en-US"/>
              </w:rPr>
            </w:pPr>
          </w:p>
          <w:p w:rsidR="000408D2" w:rsidRPr="00D26290" w:rsidRDefault="000408D2" w:rsidP="00EE3DEE">
            <w:pPr>
              <w:jc w:val="left"/>
              <w:rPr>
                <w:rFonts w:ascii="Arial" w:hAnsi="Arial" w:cs="Arial"/>
                <w:sz w:val="22"/>
                <w:szCs w:val="22"/>
                <w:lang w:val="en-US"/>
              </w:rPr>
            </w:pPr>
          </w:p>
          <w:p w:rsidR="000408D2" w:rsidRPr="00D26290" w:rsidRDefault="000408D2" w:rsidP="00EE3DEE">
            <w:pPr>
              <w:jc w:val="left"/>
              <w:rPr>
                <w:rFonts w:ascii="Arial" w:hAnsi="Arial" w:cs="Arial"/>
                <w:sz w:val="22"/>
                <w:szCs w:val="22"/>
                <w:lang w:val="en-US"/>
              </w:rPr>
            </w:pPr>
          </w:p>
          <w:p w:rsidR="000408D2" w:rsidRPr="00D26290" w:rsidRDefault="000408D2" w:rsidP="00EE3DEE">
            <w:pPr>
              <w:jc w:val="left"/>
              <w:rPr>
                <w:rFonts w:ascii="Arial" w:hAnsi="Arial" w:cs="Arial"/>
                <w:sz w:val="22"/>
                <w:szCs w:val="22"/>
                <w:lang w:val="en-US"/>
              </w:rPr>
            </w:pPr>
          </w:p>
          <w:p w:rsidR="000408D2" w:rsidRPr="00D26290" w:rsidRDefault="000408D2" w:rsidP="00EE3DEE">
            <w:pPr>
              <w:jc w:val="left"/>
              <w:rPr>
                <w:rFonts w:ascii="Arial" w:hAnsi="Arial" w:cs="Arial"/>
                <w:sz w:val="22"/>
                <w:szCs w:val="22"/>
                <w:lang w:val="en-US"/>
              </w:rPr>
            </w:pPr>
          </w:p>
          <w:p w:rsidR="000408D2" w:rsidRPr="00D26290" w:rsidRDefault="000408D2" w:rsidP="00EE3DEE">
            <w:pPr>
              <w:jc w:val="left"/>
              <w:rPr>
                <w:rFonts w:ascii="Arial" w:hAnsi="Arial" w:cs="Arial"/>
                <w:sz w:val="22"/>
                <w:szCs w:val="22"/>
                <w:lang w:val="en-US"/>
              </w:rPr>
            </w:pPr>
          </w:p>
          <w:p w:rsidR="000408D2" w:rsidRPr="00D26290" w:rsidRDefault="000408D2" w:rsidP="00EE3DEE">
            <w:pPr>
              <w:jc w:val="left"/>
              <w:rPr>
                <w:rFonts w:ascii="Arial" w:hAnsi="Arial" w:cs="Arial"/>
                <w:sz w:val="22"/>
                <w:szCs w:val="22"/>
                <w:lang w:val="en-US"/>
              </w:rPr>
            </w:pPr>
          </w:p>
          <w:p w:rsidR="000408D2" w:rsidRPr="00D26290" w:rsidRDefault="000408D2" w:rsidP="00EE3DEE">
            <w:pPr>
              <w:jc w:val="left"/>
              <w:rPr>
                <w:rFonts w:ascii="Arial" w:hAnsi="Arial" w:cs="Arial"/>
                <w:sz w:val="22"/>
                <w:szCs w:val="22"/>
                <w:lang w:val="en-US"/>
              </w:rPr>
            </w:pPr>
          </w:p>
          <w:p w:rsidR="000408D2" w:rsidRPr="00D26290" w:rsidRDefault="000408D2" w:rsidP="00EE3DEE">
            <w:pPr>
              <w:jc w:val="left"/>
              <w:rPr>
                <w:rFonts w:ascii="Arial" w:hAnsi="Arial" w:cs="Arial"/>
                <w:sz w:val="22"/>
                <w:szCs w:val="22"/>
                <w:lang w:val="en-US"/>
              </w:rPr>
            </w:pPr>
          </w:p>
          <w:p w:rsidR="000408D2" w:rsidRPr="00D26290" w:rsidRDefault="000408D2" w:rsidP="00EE3DEE">
            <w:pPr>
              <w:jc w:val="left"/>
              <w:rPr>
                <w:rFonts w:ascii="Arial" w:hAnsi="Arial" w:cs="Arial"/>
                <w:sz w:val="22"/>
                <w:szCs w:val="22"/>
                <w:lang w:val="en-US"/>
              </w:rPr>
            </w:pPr>
          </w:p>
          <w:p w:rsidR="000408D2" w:rsidRPr="00D26290" w:rsidRDefault="000408D2" w:rsidP="00EE3DEE">
            <w:pPr>
              <w:jc w:val="left"/>
              <w:rPr>
                <w:rFonts w:ascii="Arial" w:hAnsi="Arial" w:cs="Arial"/>
                <w:sz w:val="22"/>
                <w:szCs w:val="22"/>
                <w:lang w:val="en-US"/>
              </w:rPr>
            </w:pPr>
          </w:p>
          <w:p w:rsidR="000408D2" w:rsidRPr="00D26290" w:rsidRDefault="000408D2" w:rsidP="00EE3DEE">
            <w:pPr>
              <w:jc w:val="left"/>
              <w:rPr>
                <w:rFonts w:ascii="Arial" w:hAnsi="Arial" w:cs="Arial"/>
                <w:sz w:val="22"/>
                <w:szCs w:val="22"/>
                <w:lang w:val="en-US"/>
              </w:rPr>
            </w:pPr>
          </w:p>
          <w:p w:rsidR="000408D2" w:rsidRPr="00D26290" w:rsidRDefault="000408D2" w:rsidP="00EE3DEE">
            <w:pPr>
              <w:jc w:val="left"/>
              <w:rPr>
                <w:rFonts w:ascii="Arial" w:hAnsi="Arial" w:cs="Arial"/>
                <w:sz w:val="22"/>
                <w:szCs w:val="22"/>
                <w:lang w:val="en-US"/>
              </w:rPr>
            </w:pPr>
          </w:p>
          <w:p w:rsidR="000408D2" w:rsidRPr="00D26290" w:rsidRDefault="000408D2" w:rsidP="00EE3DEE">
            <w:pPr>
              <w:jc w:val="left"/>
              <w:rPr>
                <w:rFonts w:ascii="Arial" w:hAnsi="Arial" w:cs="Arial"/>
                <w:sz w:val="22"/>
                <w:szCs w:val="22"/>
                <w:lang w:val="en-US"/>
              </w:rPr>
            </w:pPr>
          </w:p>
          <w:p w:rsidR="000408D2" w:rsidRPr="00D26290" w:rsidRDefault="000408D2" w:rsidP="00EE3DEE">
            <w:pPr>
              <w:jc w:val="left"/>
              <w:rPr>
                <w:rFonts w:ascii="Arial" w:hAnsi="Arial" w:cs="Arial"/>
                <w:sz w:val="22"/>
                <w:szCs w:val="22"/>
                <w:lang w:val="en-US"/>
              </w:rPr>
            </w:pPr>
          </w:p>
          <w:p w:rsidR="000408D2" w:rsidRPr="00D26290" w:rsidRDefault="000408D2" w:rsidP="00EE3DEE">
            <w:pPr>
              <w:jc w:val="left"/>
              <w:rPr>
                <w:rFonts w:ascii="Arial" w:hAnsi="Arial" w:cs="Arial"/>
                <w:sz w:val="22"/>
                <w:szCs w:val="22"/>
                <w:lang w:val="en-US"/>
              </w:rPr>
            </w:pPr>
          </w:p>
          <w:p w:rsidR="000408D2" w:rsidRPr="00D26290" w:rsidRDefault="000408D2" w:rsidP="00EE3DEE">
            <w:pPr>
              <w:jc w:val="left"/>
              <w:rPr>
                <w:rFonts w:ascii="Arial" w:hAnsi="Arial" w:cs="Arial"/>
                <w:sz w:val="22"/>
                <w:szCs w:val="22"/>
                <w:lang w:val="en-US"/>
              </w:rPr>
            </w:pPr>
          </w:p>
          <w:p w:rsidR="000408D2" w:rsidRPr="00D26290" w:rsidRDefault="000408D2" w:rsidP="00EE3DEE">
            <w:pPr>
              <w:jc w:val="left"/>
              <w:rPr>
                <w:rFonts w:ascii="Arial" w:hAnsi="Arial" w:cs="Arial"/>
                <w:sz w:val="22"/>
                <w:szCs w:val="22"/>
                <w:lang w:val="en-US"/>
              </w:rPr>
            </w:pPr>
          </w:p>
          <w:p w:rsidR="000408D2" w:rsidRPr="00D26290" w:rsidRDefault="000408D2" w:rsidP="00EE3DEE">
            <w:pPr>
              <w:jc w:val="left"/>
              <w:rPr>
                <w:rFonts w:ascii="Arial" w:hAnsi="Arial" w:cs="Arial"/>
                <w:sz w:val="22"/>
                <w:szCs w:val="22"/>
                <w:lang w:val="en-US"/>
              </w:rPr>
            </w:pPr>
          </w:p>
          <w:p w:rsidR="000408D2" w:rsidRPr="00D26290" w:rsidRDefault="000408D2" w:rsidP="00EE3DEE">
            <w:pPr>
              <w:jc w:val="left"/>
              <w:rPr>
                <w:rFonts w:ascii="Arial" w:hAnsi="Arial" w:cs="Arial"/>
                <w:sz w:val="22"/>
                <w:szCs w:val="22"/>
                <w:lang w:val="en-US"/>
              </w:rPr>
            </w:pPr>
          </w:p>
          <w:p w:rsidR="000408D2" w:rsidRPr="00D26290" w:rsidRDefault="000408D2" w:rsidP="00EE3DEE">
            <w:pPr>
              <w:jc w:val="left"/>
              <w:rPr>
                <w:rFonts w:ascii="Arial" w:hAnsi="Arial" w:cs="Arial"/>
                <w:sz w:val="22"/>
                <w:szCs w:val="22"/>
                <w:lang w:val="en-US"/>
              </w:rPr>
            </w:pPr>
          </w:p>
          <w:p w:rsidR="000408D2" w:rsidRDefault="000408D2" w:rsidP="00EE3DEE">
            <w:pPr>
              <w:jc w:val="left"/>
              <w:rPr>
                <w:rFonts w:ascii="Arial" w:hAnsi="Arial" w:cs="Arial"/>
                <w:sz w:val="22"/>
                <w:szCs w:val="22"/>
              </w:rPr>
            </w:pPr>
            <w:r>
              <w:rPr>
                <w:rFonts w:ascii="Arial" w:hAnsi="Arial" w:cs="Arial"/>
                <w:sz w:val="22"/>
                <w:szCs w:val="22"/>
              </w:rPr>
              <w:t>Art. 6.</w:t>
            </w:r>
          </w:p>
          <w:p w:rsidR="00917E2E" w:rsidRDefault="00917E2E" w:rsidP="00EE3DEE">
            <w:pPr>
              <w:jc w:val="left"/>
              <w:rPr>
                <w:rFonts w:ascii="Arial" w:hAnsi="Arial" w:cs="Arial"/>
                <w:sz w:val="22"/>
                <w:szCs w:val="22"/>
              </w:rPr>
            </w:pPr>
          </w:p>
          <w:p w:rsidR="00917E2E" w:rsidRDefault="00917E2E" w:rsidP="00EE3DEE">
            <w:pPr>
              <w:jc w:val="left"/>
              <w:rPr>
                <w:rFonts w:ascii="Arial" w:hAnsi="Arial" w:cs="Arial"/>
                <w:sz w:val="22"/>
                <w:szCs w:val="22"/>
              </w:rPr>
            </w:pPr>
            <w:r>
              <w:rPr>
                <w:rFonts w:ascii="Arial" w:hAnsi="Arial" w:cs="Arial"/>
                <w:sz w:val="22"/>
                <w:szCs w:val="22"/>
              </w:rPr>
              <w:t>Fracciones I - IX</w:t>
            </w:r>
          </w:p>
        </w:tc>
        <w:tc>
          <w:tcPr>
            <w:tcW w:w="5573" w:type="dxa"/>
          </w:tcPr>
          <w:p w:rsidR="00CB626D" w:rsidRDefault="00CB626D" w:rsidP="00BE2B85">
            <w:pPr>
              <w:rPr>
                <w:rFonts w:ascii="Arial" w:hAnsi="Arial" w:cs="Arial"/>
                <w:sz w:val="22"/>
                <w:szCs w:val="22"/>
              </w:rPr>
            </w:pPr>
          </w:p>
          <w:p w:rsidR="00CB626D" w:rsidRDefault="00CB626D" w:rsidP="00BE2B85">
            <w:pPr>
              <w:rPr>
                <w:rFonts w:ascii="Arial" w:hAnsi="Arial" w:cs="Arial"/>
                <w:sz w:val="22"/>
                <w:szCs w:val="22"/>
              </w:rPr>
            </w:pPr>
          </w:p>
          <w:p w:rsidR="00CB626D" w:rsidRDefault="00CB626D" w:rsidP="00BE2B85">
            <w:pPr>
              <w:rPr>
                <w:rFonts w:ascii="Arial" w:hAnsi="Arial" w:cs="Arial"/>
                <w:sz w:val="22"/>
                <w:szCs w:val="22"/>
              </w:rPr>
            </w:pPr>
          </w:p>
          <w:p w:rsidR="00CB626D" w:rsidRDefault="00CB626D" w:rsidP="00BE2B85">
            <w:pPr>
              <w:rPr>
                <w:rFonts w:ascii="Arial" w:hAnsi="Arial" w:cs="Arial"/>
                <w:sz w:val="22"/>
                <w:szCs w:val="22"/>
              </w:rPr>
            </w:pPr>
          </w:p>
          <w:p w:rsidR="00CB626D" w:rsidRDefault="00CB626D" w:rsidP="00BE2B85">
            <w:pPr>
              <w:rPr>
                <w:rFonts w:ascii="Arial" w:hAnsi="Arial" w:cs="Arial"/>
                <w:sz w:val="22"/>
                <w:szCs w:val="22"/>
              </w:rPr>
            </w:pPr>
          </w:p>
          <w:p w:rsidR="00CB626D" w:rsidRDefault="00CB626D" w:rsidP="00BE2B85">
            <w:pPr>
              <w:rPr>
                <w:rFonts w:ascii="Arial" w:hAnsi="Arial" w:cs="Arial"/>
                <w:sz w:val="22"/>
                <w:szCs w:val="22"/>
              </w:rPr>
            </w:pPr>
          </w:p>
          <w:p w:rsidR="00CB626D" w:rsidRDefault="00CB626D" w:rsidP="00BE2B85">
            <w:pPr>
              <w:rPr>
                <w:rFonts w:ascii="Arial" w:hAnsi="Arial" w:cs="Arial"/>
                <w:sz w:val="22"/>
                <w:szCs w:val="22"/>
              </w:rPr>
            </w:pPr>
          </w:p>
          <w:p w:rsidR="00C614AF" w:rsidRDefault="003E7843" w:rsidP="00BE2B85">
            <w:pPr>
              <w:rPr>
                <w:rFonts w:ascii="Arial" w:hAnsi="Arial" w:cs="Arial"/>
                <w:sz w:val="22"/>
                <w:szCs w:val="22"/>
              </w:rPr>
            </w:pPr>
            <w:r>
              <w:rPr>
                <w:rFonts w:ascii="Arial" w:hAnsi="Arial" w:cs="Arial"/>
                <w:sz w:val="22"/>
                <w:szCs w:val="22"/>
              </w:rPr>
              <w:t xml:space="preserve">El objeto de esta Ley (LFA) es establecer las disposiciones que permitan la organización y conservación de los archivos en posesión de... así como establecer los mecanismos de coordinación y de </w:t>
            </w:r>
            <w:r>
              <w:rPr>
                <w:rFonts w:ascii="Arial" w:hAnsi="Arial" w:cs="Arial"/>
                <w:sz w:val="22"/>
                <w:szCs w:val="22"/>
              </w:rPr>
              <w:lastRenderedPageBreak/>
              <w:t xml:space="preserve">concertación entre la Federación, las entidades federativas, el Distrito Federal y los Municipios para la conservación del patrimonio documental de la Nación, así como </w:t>
            </w:r>
            <w:r w:rsidR="00ED79B5">
              <w:rPr>
                <w:rFonts w:ascii="Arial" w:hAnsi="Arial" w:cs="Arial"/>
                <w:sz w:val="22"/>
                <w:szCs w:val="22"/>
              </w:rPr>
              <w:t>para fomentar el resguardo, difusión y acceso de archivos privados de relevancia histórica, social, técnica, científica o cultural.</w:t>
            </w:r>
          </w:p>
          <w:p w:rsidR="00451A6C" w:rsidRDefault="00451A6C" w:rsidP="00BE2B85">
            <w:pPr>
              <w:rPr>
                <w:rFonts w:ascii="Arial" w:hAnsi="Arial" w:cs="Arial"/>
                <w:sz w:val="22"/>
                <w:szCs w:val="22"/>
              </w:rPr>
            </w:pPr>
          </w:p>
          <w:p w:rsidR="00DD0C8F" w:rsidRDefault="00DD0C8F" w:rsidP="00BE2B85">
            <w:pPr>
              <w:rPr>
                <w:rFonts w:ascii="Arial" w:hAnsi="Arial" w:cs="Arial"/>
                <w:sz w:val="22"/>
                <w:szCs w:val="22"/>
              </w:rPr>
            </w:pPr>
            <w:r>
              <w:rPr>
                <w:rFonts w:ascii="Arial" w:hAnsi="Arial" w:cs="Arial"/>
                <w:sz w:val="22"/>
                <w:szCs w:val="22"/>
              </w:rPr>
              <w:t>La presente Ley (LFA) es de observancia obligatoria para los servidores públicos federales a que se refiere el Artículo 108 de la CPEUM.</w:t>
            </w:r>
          </w:p>
          <w:p w:rsidR="00451A6C" w:rsidRDefault="00451A6C" w:rsidP="00BE2B85">
            <w:pPr>
              <w:rPr>
                <w:rFonts w:ascii="Arial" w:hAnsi="Arial" w:cs="Arial"/>
                <w:sz w:val="22"/>
                <w:szCs w:val="22"/>
              </w:rPr>
            </w:pPr>
          </w:p>
          <w:p w:rsidR="00DD0C8F" w:rsidRDefault="00DD0C8F" w:rsidP="00BE2B85">
            <w:pPr>
              <w:rPr>
                <w:rFonts w:ascii="Arial" w:hAnsi="Arial" w:cs="Arial"/>
                <w:sz w:val="22"/>
                <w:szCs w:val="22"/>
              </w:rPr>
            </w:pPr>
            <w:r>
              <w:rPr>
                <w:rFonts w:ascii="Arial" w:hAnsi="Arial" w:cs="Arial"/>
                <w:sz w:val="22"/>
                <w:szCs w:val="22"/>
              </w:rPr>
              <w:t>Para efectos de la LFA</w:t>
            </w:r>
            <w:r w:rsidR="000B70B8">
              <w:rPr>
                <w:rFonts w:ascii="Arial" w:hAnsi="Arial" w:cs="Arial"/>
                <w:sz w:val="22"/>
                <w:szCs w:val="22"/>
              </w:rPr>
              <w:t xml:space="preserve"> y su ámbito de aplicación se entenderá por:</w:t>
            </w:r>
          </w:p>
          <w:p w:rsidR="000B70B8" w:rsidRDefault="000B70B8" w:rsidP="00BE2B85">
            <w:pPr>
              <w:rPr>
                <w:rFonts w:ascii="Arial" w:hAnsi="Arial" w:cs="Arial"/>
                <w:sz w:val="22"/>
                <w:szCs w:val="22"/>
              </w:rPr>
            </w:pPr>
            <w:r>
              <w:rPr>
                <w:rFonts w:ascii="Arial" w:hAnsi="Arial" w:cs="Arial"/>
                <w:sz w:val="22"/>
                <w:szCs w:val="22"/>
              </w:rPr>
              <w:t xml:space="preserve">   I. Administración de Documentos: Conjunto de métodos y prácticas destinados a planear, dirigir y controlar la producción, circulación, organización, conservación, uso, selección y destino final de los documentos de archivo; </w:t>
            </w:r>
          </w:p>
          <w:p w:rsidR="00280DF4" w:rsidRDefault="00280DF4" w:rsidP="00BE2B85">
            <w:pPr>
              <w:rPr>
                <w:rFonts w:ascii="Arial" w:hAnsi="Arial" w:cs="Arial"/>
                <w:sz w:val="22"/>
                <w:szCs w:val="22"/>
              </w:rPr>
            </w:pPr>
            <w:r>
              <w:rPr>
                <w:rFonts w:ascii="Arial" w:hAnsi="Arial" w:cs="Arial"/>
                <w:sz w:val="22"/>
                <w:szCs w:val="22"/>
              </w:rPr>
              <w:t xml:space="preserve">   II.  Archivo: Conjunto orgánico de documentos en cualquier soporte, que son producidos o recibidos por los sujetos obligados o los particulares en el ejercicio de sus atribuciones o en el desarrollo de sus actividades; </w:t>
            </w:r>
          </w:p>
          <w:p w:rsidR="00E976C8" w:rsidRDefault="00E976C8" w:rsidP="00BE2B85">
            <w:pPr>
              <w:rPr>
                <w:rFonts w:ascii="Arial" w:hAnsi="Arial" w:cs="Arial"/>
                <w:sz w:val="22"/>
                <w:szCs w:val="22"/>
              </w:rPr>
            </w:pPr>
            <w:r>
              <w:rPr>
                <w:rFonts w:ascii="Arial" w:hAnsi="Arial" w:cs="Arial"/>
                <w:sz w:val="22"/>
                <w:szCs w:val="22"/>
              </w:rPr>
              <w:t>XVI.   Conservación de Archivos: Conjunto de procedimientos y medidas destinados a asegurar la preservación y la prevención de alteraciones físicas de la información de los documentos de archivo;</w:t>
            </w:r>
          </w:p>
          <w:p w:rsidR="00B832EF" w:rsidRDefault="00B832EF" w:rsidP="00BE2B85">
            <w:pPr>
              <w:rPr>
                <w:rFonts w:ascii="Arial" w:hAnsi="Arial" w:cs="Arial"/>
                <w:sz w:val="22"/>
                <w:szCs w:val="22"/>
              </w:rPr>
            </w:pPr>
            <w:r>
              <w:rPr>
                <w:rFonts w:ascii="Arial" w:hAnsi="Arial" w:cs="Arial"/>
                <w:sz w:val="22"/>
                <w:szCs w:val="22"/>
              </w:rPr>
              <w:t>XX.   Documento de Archivo: El que registra un acto administrativo, jurídico, fiscal o contable, creado, recibido, manejado y usado en el ejercicio de las facultades y actividades de los sujetos obligados, independientemente del soporte en el que se encuentren;</w:t>
            </w:r>
          </w:p>
          <w:p w:rsidR="00414DC7" w:rsidRDefault="00414DC7" w:rsidP="00BE2B85">
            <w:pPr>
              <w:rPr>
                <w:rFonts w:ascii="Arial" w:hAnsi="Arial" w:cs="Arial"/>
                <w:sz w:val="22"/>
                <w:szCs w:val="22"/>
              </w:rPr>
            </w:pPr>
            <w:r>
              <w:rPr>
                <w:rFonts w:ascii="Arial" w:hAnsi="Arial" w:cs="Arial"/>
                <w:sz w:val="22"/>
                <w:szCs w:val="22"/>
              </w:rPr>
              <w:t>XXIII.   Unidad documental constituida por uno o varios documentos de archivo, ordenados y relacionados por un mismo asunto, actividad o trámite de los sujetos obligados;</w:t>
            </w:r>
          </w:p>
          <w:p w:rsidR="00E976C8" w:rsidRDefault="00E976C8" w:rsidP="00BE2B85">
            <w:pPr>
              <w:rPr>
                <w:rFonts w:ascii="Arial" w:hAnsi="Arial" w:cs="Arial"/>
                <w:sz w:val="22"/>
                <w:szCs w:val="22"/>
              </w:rPr>
            </w:pPr>
            <w:r>
              <w:rPr>
                <w:rFonts w:ascii="Arial" w:hAnsi="Arial" w:cs="Arial"/>
                <w:sz w:val="22"/>
                <w:szCs w:val="22"/>
              </w:rPr>
              <w:t>XXXII.   Plazo de Conservación: Periodo de guarda de la documentación en los Archivos de Trámite, de Concentración y, en su caso, Histórico. Consiste en la combinación de la Vigencia Documental y, en su caso, el término precautorio y periodo de reserva que se establezca de conformidad con la LFTAIPG.</w:t>
            </w:r>
          </w:p>
          <w:p w:rsidR="006B45F6" w:rsidRDefault="006B45F6" w:rsidP="00BE2B85">
            <w:pPr>
              <w:rPr>
                <w:rFonts w:ascii="Arial" w:hAnsi="Arial" w:cs="Arial"/>
                <w:sz w:val="22"/>
                <w:szCs w:val="22"/>
              </w:rPr>
            </w:pPr>
            <w:r>
              <w:rPr>
                <w:rFonts w:ascii="Arial" w:hAnsi="Arial" w:cs="Arial"/>
                <w:sz w:val="22"/>
                <w:szCs w:val="22"/>
              </w:rPr>
              <w:t xml:space="preserve">XXXVIII.   Valor Documental: Condición de los documentos que les confiere características administrativas, legales, fiscales o contables en los Archivos de Trámite o Concentración (Valores </w:t>
            </w:r>
            <w:r>
              <w:rPr>
                <w:rFonts w:ascii="Arial" w:hAnsi="Arial" w:cs="Arial"/>
                <w:sz w:val="22"/>
                <w:szCs w:val="22"/>
              </w:rPr>
              <w:lastRenderedPageBreak/>
              <w:t xml:space="preserve">Primarios); o bien, </w:t>
            </w:r>
            <w:proofErr w:type="spellStart"/>
            <w:r>
              <w:rPr>
                <w:rFonts w:ascii="Arial" w:hAnsi="Arial" w:cs="Arial"/>
                <w:sz w:val="22"/>
                <w:szCs w:val="22"/>
              </w:rPr>
              <w:t>evidenciales</w:t>
            </w:r>
            <w:proofErr w:type="spellEnd"/>
            <w:r>
              <w:rPr>
                <w:rFonts w:ascii="Arial" w:hAnsi="Arial" w:cs="Arial"/>
                <w:sz w:val="22"/>
                <w:szCs w:val="22"/>
              </w:rPr>
              <w:t>, testimoniales e informativas en los Archivos Históricos (Valores Secundarios);</w:t>
            </w:r>
          </w:p>
          <w:p w:rsidR="006B45F6" w:rsidRDefault="006B45F6" w:rsidP="00BE2B85">
            <w:pPr>
              <w:rPr>
                <w:rFonts w:ascii="Arial" w:hAnsi="Arial" w:cs="Arial"/>
                <w:sz w:val="22"/>
                <w:szCs w:val="22"/>
              </w:rPr>
            </w:pPr>
            <w:r>
              <w:rPr>
                <w:rFonts w:ascii="Arial" w:hAnsi="Arial" w:cs="Arial"/>
                <w:sz w:val="22"/>
                <w:szCs w:val="22"/>
              </w:rPr>
              <w:t xml:space="preserve">XXXIX.   Valoración Documental: </w:t>
            </w:r>
            <w:r w:rsidR="00E506AD">
              <w:rPr>
                <w:rFonts w:ascii="Arial" w:hAnsi="Arial" w:cs="Arial"/>
                <w:sz w:val="22"/>
                <w:szCs w:val="22"/>
              </w:rPr>
              <w:t xml:space="preserve">Actividad que consiste en el análisis e identificación de los valores documentales para establecer criterios de disposición y acciones de transferencia; </w:t>
            </w:r>
          </w:p>
          <w:p w:rsidR="00EB6883" w:rsidRDefault="00EB6883" w:rsidP="00BE2B85">
            <w:pPr>
              <w:rPr>
                <w:rFonts w:ascii="Arial" w:hAnsi="Arial" w:cs="Arial"/>
                <w:sz w:val="22"/>
                <w:szCs w:val="22"/>
              </w:rPr>
            </w:pPr>
            <w:r>
              <w:rPr>
                <w:rFonts w:ascii="Arial" w:hAnsi="Arial" w:cs="Arial"/>
                <w:sz w:val="22"/>
                <w:szCs w:val="22"/>
              </w:rPr>
              <w:t>XL.   Vigencia Documental: Periodo durante el cual un documento de archivo mantiene sus valores administrativos, legales, fiscales o contables, de conformidad con las disposiciones jurídicas vigentes y aplicables.</w:t>
            </w:r>
          </w:p>
          <w:p w:rsidR="008D1043" w:rsidRDefault="008D1043" w:rsidP="00BE2B85">
            <w:pPr>
              <w:rPr>
                <w:rFonts w:ascii="Arial" w:hAnsi="Arial" w:cs="Arial"/>
                <w:sz w:val="22"/>
                <w:szCs w:val="22"/>
              </w:rPr>
            </w:pPr>
          </w:p>
          <w:p w:rsidR="000408D2" w:rsidRDefault="000408D2" w:rsidP="00BE2B85">
            <w:pPr>
              <w:rPr>
                <w:rFonts w:ascii="Arial" w:hAnsi="Arial" w:cs="Arial"/>
                <w:sz w:val="22"/>
                <w:szCs w:val="22"/>
              </w:rPr>
            </w:pPr>
            <w:r>
              <w:rPr>
                <w:rFonts w:ascii="Arial" w:hAnsi="Arial" w:cs="Arial"/>
                <w:sz w:val="22"/>
                <w:szCs w:val="22"/>
              </w:rPr>
              <w:t>Son objetivos de esta Ley (LFA)</w:t>
            </w:r>
          </w:p>
          <w:p w:rsidR="008D1043" w:rsidRDefault="008D1043" w:rsidP="00BE2B85">
            <w:pPr>
              <w:rPr>
                <w:rFonts w:ascii="Arial" w:hAnsi="Arial" w:cs="Arial"/>
                <w:sz w:val="22"/>
                <w:szCs w:val="22"/>
              </w:rPr>
            </w:pPr>
          </w:p>
          <w:p w:rsidR="000B70B8" w:rsidRDefault="000408D2" w:rsidP="00BE2B85">
            <w:pPr>
              <w:rPr>
                <w:rFonts w:ascii="Arial" w:hAnsi="Arial" w:cs="Arial"/>
                <w:sz w:val="22"/>
                <w:szCs w:val="22"/>
              </w:rPr>
            </w:pPr>
            <w:r>
              <w:rPr>
                <w:rFonts w:ascii="Arial" w:hAnsi="Arial" w:cs="Arial"/>
                <w:sz w:val="22"/>
                <w:szCs w:val="22"/>
              </w:rPr>
              <w:t xml:space="preserve">I.  </w:t>
            </w:r>
            <w:r w:rsidR="007E6CF9">
              <w:rPr>
                <w:rFonts w:ascii="Arial" w:hAnsi="Arial" w:cs="Arial"/>
                <w:sz w:val="22"/>
                <w:szCs w:val="22"/>
              </w:rPr>
              <w:t>Promover el uso, métodos y técnicas que garanticen la localización y disposición expedita de documentos a través de sistemas modernos de organización y conservación de los archivos, que contribuyan a la eficiencia gubernamental, la correcta gestión gubernamental y el avance institucional;</w:t>
            </w:r>
          </w:p>
          <w:p w:rsidR="007E6CF9" w:rsidRDefault="007E6CF9" w:rsidP="00BE2B85">
            <w:pPr>
              <w:rPr>
                <w:rFonts w:ascii="Arial" w:hAnsi="Arial" w:cs="Arial"/>
                <w:sz w:val="22"/>
                <w:szCs w:val="22"/>
              </w:rPr>
            </w:pPr>
            <w:r>
              <w:rPr>
                <w:rFonts w:ascii="Arial" w:hAnsi="Arial" w:cs="Arial"/>
                <w:sz w:val="22"/>
                <w:szCs w:val="22"/>
              </w:rPr>
              <w:t>II.  Asegurar el acceso oportuno a la información contenida en los archivos y con ello la rendición de cuentas, mediante la adecuada administración y custodia de los archivos que contienen información pública gubernamental;</w:t>
            </w:r>
          </w:p>
          <w:p w:rsidR="00772800" w:rsidRDefault="00772800" w:rsidP="00BE2B85">
            <w:pPr>
              <w:rPr>
                <w:rFonts w:ascii="Arial" w:hAnsi="Arial" w:cs="Arial"/>
                <w:sz w:val="22"/>
                <w:szCs w:val="22"/>
              </w:rPr>
            </w:pPr>
            <w:r>
              <w:rPr>
                <w:rFonts w:ascii="Arial" w:hAnsi="Arial" w:cs="Arial"/>
                <w:sz w:val="22"/>
                <w:szCs w:val="22"/>
              </w:rPr>
              <w:t>IV.  Garantizar la correcta conservación, organización y consulta de los Archivos de Trámite, de Concentración e Históricos, para hacer eficiente la gestión pública y el acceso a la información pública; así como para promover la investigación</w:t>
            </w:r>
            <w:r w:rsidR="00917E2E">
              <w:rPr>
                <w:rFonts w:ascii="Arial" w:hAnsi="Arial" w:cs="Arial"/>
                <w:sz w:val="22"/>
                <w:szCs w:val="22"/>
              </w:rPr>
              <w:t xml:space="preserve"> histórica documental; </w:t>
            </w:r>
          </w:p>
          <w:p w:rsidR="00917E2E" w:rsidRDefault="00917E2E" w:rsidP="00BE2B85">
            <w:pPr>
              <w:rPr>
                <w:rFonts w:ascii="Arial" w:hAnsi="Arial" w:cs="Arial"/>
                <w:sz w:val="22"/>
                <w:szCs w:val="22"/>
              </w:rPr>
            </w:pPr>
            <w:r>
              <w:rPr>
                <w:rFonts w:ascii="Arial" w:hAnsi="Arial" w:cs="Arial"/>
                <w:sz w:val="22"/>
                <w:szCs w:val="22"/>
              </w:rPr>
              <w:t>V.  Asegurar la disponibilidad, localización expedita, integridad y conservación de los documentos de archivo que poseen los sujetos obligados; y</w:t>
            </w:r>
          </w:p>
          <w:p w:rsidR="00917E2E" w:rsidRDefault="00917E2E" w:rsidP="00BE2B85">
            <w:pPr>
              <w:rPr>
                <w:rFonts w:ascii="Arial" w:hAnsi="Arial" w:cs="Arial"/>
                <w:sz w:val="22"/>
                <w:szCs w:val="22"/>
              </w:rPr>
            </w:pPr>
            <w:r>
              <w:rPr>
                <w:rFonts w:ascii="Arial" w:hAnsi="Arial" w:cs="Arial"/>
                <w:sz w:val="22"/>
                <w:szCs w:val="22"/>
              </w:rPr>
              <w:t>IX.  Contribuir a la promoción de una cultura de valoración de los archivos y su reconocimiento como eje de la actividad gubernamental.</w:t>
            </w:r>
          </w:p>
          <w:p w:rsidR="00772800" w:rsidRDefault="00772800" w:rsidP="00BE2B85">
            <w:pPr>
              <w:rPr>
                <w:rFonts w:ascii="Arial" w:hAnsi="Arial" w:cs="Arial"/>
                <w:sz w:val="22"/>
                <w:szCs w:val="22"/>
              </w:rPr>
            </w:pPr>
          </w:p>
        </w:tc>
      </w:tr>
      <w:tr w:rsidR="00C614AF" w:rsidTr="00385734">
        <w:tc>
          <w:tcPr>
            <w:tcW w:w="2956" w:type="dxa"/>
          </w:tcPr>
          <w:p w:rsidR="00B62795" w:rsidRDefault="00B62795" w:rsidP="002F1775">
            <w:pPr>
              <w:jc w:val="left"/>
              <w:rPr>
                <w:rFonts w:ascii="Arial" w:hAnsi="Arial" w:cs="Arial"/>
                <w:szCs w:val="22"/>
              </w:rPr>
            </w:pPr>
          </w:p>
          <w:p w:rsidR="002F1775" w:rsidRDefault="002F1775" w:rsidP="002F1775">
            <w:pPr>
              <w:jc w:val="left"/>
              <w:rPr>
                <w:rFonts w:ascii="Arial" w:hAnsi="Arial" w:cs="Arial"/>
                <w:szCs w:val="22"/>
              </w:rPr>
            </w:pPr>
            <w:r>
              <w:rPr>
                <w:rFonts w:ascii="Arial" w:hAnsi="Arial" w:cs="Arial"/>
                <w:szCs w:val="22"/>
              </w:rPr>
              <w:t xml:space="preserve">Reglamento de la </w:t>
            </w:r>
            <w:r w:rsidRPr="004D3E06">
              <w:rPr>
                <w:rFonts w:ascii="Arial" w:hAnsi="Arial" w:cs="Arial"/>
                <w:szCs w:val="22"/>
              </w:rPr>
              <w:t>Ley Federal de Archivos</w:t>
            </w:r>
          </w:p>
          <w:p w:rsidR="002F1775" w:rsidRPr="004D3E06" w:rsidRDefault="002F1775" w:rsidP="002F1775">
            <w:pPr>
              <w:jc w:val="left"/>
              <w:rPr>
                <w:rFonts w:ascii="Arial" w:hAnsi="Arial" w:cs="Arial"/>
                <w:szCs w:val="22"/>
              </w:rPr>
            </w:pPr>
            <w:r>
              <w:rPr>
                <w:rFonts w:ascii="Arial" w:hAnsi="Arial" w:cs="Arial"/>
                <w:szCs w:val="22"/>
              </w:rPr>
              <w:t>(RLFA)</w:t>
            </w:r>
          </w:p>
          <w:p w:rsidR="002F1775" w:rsidRPr="004D3E06" w:rsidRDefault="00B62795" w:rsidP="002F1775">
            <w:pPr>
              <w:jc w:val="left"/>
              <w:rPr>
                <w:rFonts w:ascii="Arial" w:hAnsi="Arial" w:cs="Arial"/>
                <w:szCs w:val="22"/>
              </w:rPr>
            </w:pPr>
            <w:r>
              <w:rPr>
                <w:rFonts w:ascii="Arial" w:hAnsi="Arial" w:cs="Arial"/>
                <w:szCs w:val="22"/>
              </w:rPr>
              <w:t>1</w:t>
            </w:r>
            <w:r w:rsidR="002F1775" w:rsidRPr="004D3E06">
              <w:rPr>
                <w:rFonts w:ascii="Arial" w:hAnsi="Arial" w:cs="Arial"/>
                <w:szCs w:val="22"/>
              </w:rPr>
              <w:t>3-0</w:t>
            </w:r>
            <w:r>
              <w:rPr>
                <w:rFonts w:ascii="Arial" w:hAnsi="Arial" w:cs="Arial"/>
                <w:szCs w:val="22"/>
              </w:rPr>
              <w:t>5</w:t>
            </w:r>
            <w:r w:rsidR="002F1775" w:rsidRPr="004D3E06">
              <w:rPr>
                <w:rFonts w:ascii="Arial" w:hAnsi="Arial" w:cs="Arial"/>
                <w:szCs w:val="22"/>
              </w:rPr>
              <w:t>-201</w:t>
            </w:r>
            <w:r>
              <w:rPr>
                <w:rFonts w:ascii="Arial" w:hAnsi="Arial" w:cs="Arial"/>
                <w:szCs w:val="22"/>
              </w:rPr>
              <w:t>4</w:t>
            </w:r>
          </w:p>
          <w:p w:rsidR="002F1775" w:rsidRDefault="002F1775" w:rsidP="002F1775">
            <w:pPr>
              <w:jc w:val="left"/>
              <w:rPr>
                <w:rFonts w:ascii="Arial" w:hAnsi="Arial" w:cs="Arial"/>
                <w:szCs w:val="22"/>
              </w:rPr>
            </w:pPr>
          </w:p>
          <w:p w:rsidR="002F1775" w:rsidRDefault="002F1775" w:rsidP="002F1775">
            <w:pPr>
              <w:jc w:val="left"/>
              <w:rPr>
                <w:rFonts w:ascii="Arial" w:hAnsi="Arial" w:cs="Arial"/>
                <w:szCs w:val="22"/>
              </w:rPr>
            </w:pPr>
          </w:p>
          <w:p w:rsidR="002F1775" w:rsidRPr="004D3E06" w:rsidRDefault="002F1775" w:rsidP="002F1775">
            <w:pPr>
              <w:jc w:val="left"/>
              <w:rPr>
                <w:rFonts w:ascii="Arial" w:hAnsi="Arial" w:cs="Arial"/>
                <w:szCs w:val="22"/>
              </w:rPr>
            </w:pPr>
          </w:p>
          <w:p w:rsidR="002F1775" w:rsidRPr="004D3E06" w:rsidRDefault="002F1775" w:rsidP="002F1775">
            <w:pPr>
              <w:jc w:val="left"/>
              <w:rPr>
                <w:rFonts w:ascii="Arial" w:hAnsi="Arial" w:cs="Arial"/>
                <w:szCs w:val="22"/>
              </w:rPr>
            </w:pPr>
            <w:r w:rsidRPr="004D3E06">
              <w:rPr>
                <w:rFonts w:ascii="Arial" w:hAnsi="Arial" w:cs="Arial"/>
                <w:szCs w:val="22"/>
              </w:rPr>
              <w:lastRenderedPageBreak/>
              <w:t>[Se citan sólo algunos Artículos]</w:t>
            </w:r>
          </w:p>
          <w:p w:rsidR="00C614AF" w:rsidRDefault="00C614AF" w:rsidP="00EE3DEE">
            <w:pPr>
              <w:jc w:val="left"/>
              <w:rPr>
                <w:rFonts w:ascii="Arial" w:hAnsi="Arial" w:cs="Arial"/>
                <w:sz w:val="22"/>
                <w:szCs w:val="22"/>
              </w:rPr>
            </w:pPr>
          </w:p>
        </w:tc>
        <w:tc>
          <w:tcPr>
            <w:tcW w:w="2245" w:type="dxa"/>
          </w:tcPr>
          <w:p w:rsidR="00C614AF" w:rsidRDefault="005567B2" w:rsidP="00EE3DEE">
            <w:pPr>
              <w:jc w:val="left"/>
              <w:rPr>
                <w:rFonts w:ascii="Arial" w:hAnsi="Arial" w:cs="Arial"/>
                <w:sz w:val="22"/>
                <w:szCs w:val="22"/>
              </w:rPr>
            </w:pPr>
            <w:r>
              <w:rPr>
                <w:rFonts w:ascii="Arial" w:hAnsi="Arial" w:cs="Arial"/>
                <w:sz w:val="22"/>
                <w:szCs w:val="22"/>
              </w:rPr>
              <w:lastRenderedPageBreak/>
              <w:t>Título Primero</w:t>
            </w:r>
          </w:p>
          <w:p w:rsidR="005567B2" w:rsidRDefault="005567B2" w:rsidP="00EE3DEE">
            <w:pPr>
              <w:jc w:val="left"/>
              <w:rPr>
                <w:rFonts w:ascii="Arial" w:hAnsi="Arial" w:cs="Arial"/>
                <w:sz w:val="22"/>
                <w:szCs w:val="22"/>
              </w:rPr>
            </w:pPr>
            <w:r>
              <w:rPr>
                <w:rFonts w:ascii="Arial" w:hAnsi="Arial" w:cs="Arial"/>
                <w:sz w:val="22"/>
                <w:szCs w:val="22"/>
              </w:rPr>
              <w:t>Disposiciones Generales</w:t>
            </w:r>
          </w:p>
          <w:p w:rsidR="005567B2" w:rsidRDefault="005567B2" w:rsidP="00EE3DEE">
            <w:pPr>
              <w:jc w:val="left"/>
              <w:rPr>
                <w:rFonts w:ascii="Arial" w:hAnsi="Arial" w:cs="Arial"/>
                <w:sz w:val="22"/>
                <w:szCs w:val="22"/>
              </w:rPr>
            </w:pPr>
            <w:r>
              <w:rPr>
                <w:rFonts w:ascii="Arial" w:hAnsi="Arial" w:cs="Arial"/>
                <w:sz w:val="22"/>
                <w:szCs w:val="22"/>
              </w:rPr>
              <w:t>Capítulo Único</w:t>
            </w:r>
          </w:p>
          <w:p w:rsidR="005567B2" w:rsidRDefault="005567B2" w:rsidP="00EE3DEE">
            <w:pPr>
              <w:jc w:val="left"/>
              <w:rPr>
                <w:rFonts w:ascii="Arial" w:hAnsi="Arial" w:cs="Arial"/>
                <w:sz w:val="22"/>
                <w:szCs w:val="22"/>
              </w:rPr>
            </w:pPr>
          </w:p>
          <w:p w:rsidR="006D2247" w:rsidRDefault="006D2247" w:rsidP="00EE3DEE">
            <w:pPr>
              <w:jc w:val="left"/>
              <w:rPr>
                <w:rFonts w:ascii="Arial" w:hAnsi="Arial" w:cs="Arial"/>
                <w:sz w:val="22"/>
                <w:szCs w:val="22"/>
              </w:rPr>
            </w:pPr>
            <w:r>
              <w:rPr>
                <w:rFonts w:ascii="Arial" w:hAnsi="Arial" w:cs="Arial"/>
                <w:sz w:val="22"/>
                <w:szCs w:val="22"/>
              </w:rPr>
              <w:t>Art. 1.</w:t>
            </w:r>
          </w:p>
          <w:p w:rsidR="00340720" w:rsidRDefault="00340720" w:rsidP="00EE3DEE">
            <w:pPr>
              <w:jc w:val="left"/>
              <w:rPr>
                <w:rFonts w:ascii="Arial" w:hAnsi="Arial" w:cs="Arial"/>
                <w:sz w:val="22"/>
                <w:szCs w:val="22"/>
              </w:rPr>
            </w:pPr>
          </w:p>
          <w:p w:rsidR="00CB6324" w:rsidRDefault="00CB6324" w:rsidP="00EE3DEE">
            <w:pPr>
              <w:jc w:val="left"/>
              <w:rPr>
                <w:rFonts w:ascii="Arial" w:hAnsi="Arial" w:cs="Arial"/>
                <w:sz w:val="22"/>
                <w:szCs w:val="22"/>
              </w:rPr>
            </w:pPr>
          </w:p>
          <w:p w:rsidR="00340720" w:rsidRDefault="00340720" w:rsidP="00EE3DEE">
            <w:pPr>
              <w:jc w:val="left"/>
              <w:rPr>
                <w:rFonts w:ascii="Arial" w:hAnsi="Arial" w:cs="Arial"/>
                <w:sz w:val="22"/>
                <w:szCs w:val="22"/>
              </w:rPr>
            </w:pPr>
            <w:r>
              <w:rPr>
                <w:rFonts w:ascii="Arial" w:hAnsi="Arial" w:cs="Arial"/>
                <w:sz w:val="22"/>
                <w:szCs w:val="22"/>
              </w:rPr>
              <w:lastRenderedPageBreak/>
              <w:t>Art. 2.</w:t>
            </w:r>
          </w:p>
          <w:p w:rsidR="00C55A9F" w:rsidRDefault="00C55A9F" w:rsidP="00EE3DEE">
            <w:pPr>
              <w:jc w:val="left"/>
              <w:rPr>
                <w:rFonts w:ascii="Arial" w:hAnsi="Arial" w:cs="Arial"/>
                <w:sz w:val="22"/>
                <w:szCs w:val="22"/>
              </w:rPr>
            </w:pPr>
          </w:p>
          <w:p w:rsidR="00C55A9F" w:rsidRDefault="00C55A9F" w:rsidP="00EE3DEE">
            <w:pPr>
              <w:jc w:val="left"/>
              <w:rPr>
                <w:rFonts w:ascii="Arial" w:hAnsi="Arial" w:cs="Arial"/>
                <w:sz w:val="22"/>
                <w:szCs w:val="22"/>
              </w:rPr>
            </w:pPr>
          </w:p>
          <w:p w:rsidR="00C776FC" w:rsidRDefault="00C776FC" w:rsidP="00EE3DEE">
            <w:pPr>
              <w:jc w:val="left"/>
              <w:rPr>
                <w:rFonts w:ascii="Arial" w:hAnsi="Arial" w:cs="Arial"/>
                <w:sz w:val="22"/>
                <w:szCs w:val="22"/>
              </w:rPr>
            </w:pPr>
          </w:p>
          <w:p w:rsidR="00C55A9F" w:rsidRDefault="00C55A9F" w:rsidP="00EE3DEE">
            <w:pPr>
              <w:jc w:val="left"/>
              <w:rPr>
                <w:rFonts w:ascii="Arial" w:hAnsi="Arial" w:cs="Arial"/>
                <w:sz w:val="22"/>
                <w:szCs w:val="22"/>
              </w:rPr>
            </w:pPr>
            <w:r>
              <w:rPr>
                <w:rFonts w:ascii="Arial" w:hAnsi="Arial" w:cs="Arial"/>
                <w:sz w:val="22"/>
                <w:szCs w:val="22"/>
              </w:rPr>
              <w:t xml:space="preserve">Fracciones </w:t>
            </w:r>
            <w:r w:rsidR="00B60659">
              <w:rPr>
                <w:rFonts w:ascii="Arial" w:hAnsi="Arial" w:cs="Arial"/>
                <w:sz w:val="22"/>
                <w:szCs w:val="22"/>
              </w:rPr>
              <w:t xml:space="preserve"> I - V</w:t>
            </w:r>
            <w:r w:rsidR="00C776FC">
              <w:rPr>
                <w:rFonts w:ascii="Arial" w:hAnsi="Arial" w:cs="Arial"/>
                <w:sz w:val="22"/>
                <w:szCs w:val="22"/>
              </w:rPr>
              <w:t>III</w:t>
            </w:r>
          </w:p>
          <w:p w:rsidR="00C55A9F" w:rsidRDefault="00C55A9F" w:rsidP="00EE3DEE">
            <w:pPr>
              <w:jc w:val="left"/>
              <w:rPr>
                <w:rFonts w:ascii="Arial" w:hAnsi="Arial" w:cs="Arial"/>
                <w:sz w:val="22"/>
                <w:szCs w:val="22"/>
              </w:rPr>
            </w:pPr>
          </w:p>
        </w:tc>
        <w:tc>
          <w:tcPr>
            <w:tcW w:w="5573" w:type="dxa"/>
          </w:tcPr>
          <w:p w:rsidR="00C614AF" w:rsidRDefault="00C614AF" w:rsidP="00BE2B85">
            <w:pPr>
              <w:rPr>
                <w:rFonts w:ascii="Arial" w:hAnsi="Arial" w:cs="Arial"/>
                <w:sz w:val="22"/>
                <w:szCs w:val="22"/>
              </w:rPr>
            </w:pPr>
          </w:p>
          <w:p w:rsidR="005567B2" w:rsidRDefault="005567B2" w:rsidP="00BE2B85">
            <w:pPr>
              <w:rPr>
                <w:rFonts w:ascii="Arial" w:hAnsi="Arial" w:cs="Arial"/>
                <w:sz w:val="22"/>
                <w:szCs w:val="22"/>
              </w:rPr>
            </w:pPr>
          </w:p>
          <w:p w:rsidR="005567B2" w:rsidRDefault="005567B2" w:rsidP="00BE2B85">
            <w:pPr>
              <w:rPr>
                <w:rFonts w:ascii="Arial" w:hAnsi="Arial" w:cs="Arial"/>
                <w:sz w:val="22"/>
                <w:szCs w:val="22"/>
              </w:rPr>
            </w:pPr>
          </w:p>
          <w:p w:rsidR="005567B2" w:rsidRDefault="005567B2" w:rsidP="00BE2B85">
            <w:pPr>
              <w:rPr>
                <w:rFonts w:ascii="Arial" w:hAnsi="Arial" w:cs="Arial"/>
                <w:sz w:val="22"/>
                <w:szCs w:val="22"/>
              </w:rPr>
            </w:pPr>
          </w:p>
          <w:p w:rsidR="005567B2" w:rsidRDefault="005567B2" w:rsidP="00BE2B85">
            <w:pPr>
              <w:rPr>
                <w:rFonts w:ascii="Arial" w:hAnsi="Arial" w:cs="Arial"/>
                <w:sz w:val="22"/>
                <w:szCs w:val="22"/>
              </w:rPr>
            </w:pPr>
          </w:p>
          <w:p w:rsidR="006D2247" w:rsidRDefault="006D2247" w:rsidP="00BE2B85">
            <w:pPr>
              <w:rPr>
                <w:rFonts w:ascii="Arial" w:hAnsi="Arial" w:cs="Arial"/>
                <w:sz w:val="22"/>
                <w:szCs w:val="22"/>
              </w:rPr>
            </w:pPr>
            <w:r>
              <w:rPr>
                <w:rFonts w:ascii="Arial" w:hAnsi="Arial" w:cs="Arial"/>
                <w:sz w:val="22"/>
                <w:szCs w:val="22"/>
              </w:rPr>
              <w:t>El presente ordenamiento es de observancia obligatoria para las Dependencias y Entidades de la APF...</w:t>
            </w:r>
          </w:p>
          <w:p w:rsidR="00CB6324" w:rsidRDefault="00CB6324" w:rsidP="00BE2B85">
            <w:pPr>
              <w:rPr>
                <w:rFonts w:ascii="Arial" w:hAnsi="Arial" w:cs="Arial"/>
                <w:sz w:val="22"/>
                <w:szCs w:val="22"/>
              </w:rPr>
            </w:pPr>
          </w:p>
          <w:p w:rsidR="00340720" w:rsidRDefault="0077755F" w:rsidP="00BE2B85">
            <w:pPr>
              <w:rPr>
                <w:rFonts w:ascii="Arial" w:hAnsi="Arial" w:cs="Arial"/>
                <w:sz w:val="22"/>
                <w:szCs w:val="22"/>
              </w:rPr>
            </w:pPr>
            <w:r>
              <w:rPr>
                <w:rFonts w:ascii="Arial" w:hAnsi="Arial" w:cs="Arial"/>
                <w:sz w:val="22"/>
                <w:szCs w:val="22"/>
              </w:rPr>
              <w:t xml:space="preserve">Además de las definiciones contenidas en el Artículo 4 de la Ley (LFA), </w:t>
            </w:r>
            <w:r w:rsidR="00735587">
              <w:rPr>
                <w:rFonts w:ascii="Arial" w:hAnsi="Arial" w:cs="Arial"/>
                <w:sz w:val="22"/>
                <w:szCs w:val="22"/>
              </w:rPr>
              <w:t>para los efectos del presente Reglamento (RLFA) se entenderá por:</w:t>
            </w:r>
          </w:p>
          <w:p w:rsidR="00C55A9F" w:rsidRDefault="00C55A9F" w:rsidP="00BE2B85">
            <w:pPr>
              <w:rPr>
                <w:rFonts w:ascii="Arial" w:hAnsi="Arial" w:cs="Arial"/>
                <w:sz w:val="22"/>
                <w:szCs w:val="22"/>
              </w:rPr>
            </w:pPr>
          </w:p>
          <w:p w:rsidR="00C55A9F" w:rsidRDefault="009E1FFD" w:rsidP="00BE2B85">
            <w:pPr>
              <w:rPr>
                <w:rFonts w:ascii="Arial" w:hAnsi="Arial" w:cs="Arial"/>
                <w:sz w:val="22"/>
                <w:szCs w:val="22"/>
              </w:rPr>
            </w:pPr>
            <w:r w:rsidRPr="009E1FFD">
              <w:rPr>
                <w:rFonts w:ascii="Arial" w:hAnsi="Arial" w:cs="Arial"/>
                <w:sz w:val="22"/>
                <w:szCs w:val="22"/>
              </w:rPr>
              <w:t xml:space="preserve">I. Declaratoria de </w:t>
            </w:r>
            <w:proofErr w:type="spellStart"/>
            <w:r w:rsidRPr="009E1FFD">
              <w:rPr>
                <w:rFonts w:ascii="Arial" w:hAnsi="Arial" w:cs="Arial"/>
                <w:sz w:val="22"/>
                <w:szCs w:val="22"/>
              </w:rPr>
              <w:t>Prevaloración</w:t>
            </w:r>
            <w:proofErr w:type="spellEnd"/>
            <w:r w:rsidRPr="009E1FFD">
              <w:rPr>
                <w:rFonts w:ascii="Arial" w:hAnsi="Arial" w:cs="Arial"/>
                <w:sz w:val="22"/>
                <w:szCs w:val="22"/>
              </w:rPr>
              <w:t>: Documento oficial expedido por la Unidad Administrativa Productora que manifiesta el proceso de valoración aplicado a sus Archivos, mediante el cual se describe la naturaleza de la documentación y se determina su Destino Final;</w:t>
            </w:r>
          </w:p>
          <w:p w:rsidR="00C776FC" w:rsidRPr="009E1FFD" w:rsidRDefault="00C776FC" w:rsidP="00BE2B85">
            <w:pPr>
              <w:rPr>
                <w:rFonts w:ascii="Arial" w:hAnsi="Arial" w:cs="Arial"/>
                <w:sz w:val="22"/>
                <w:szCs w:val="22"/>
              </w:rPr>
            </w:pPr>
          </w:p>
          <w:p w:rsidR="00C55A9F" w:rsidRDefault="00B60659" w:rsidP="00BE2B85">
            <w:pPr>
              <w:rPr>
                <w:rFonts w:ascii="Arial" w:hAnsi="Arial" w:cs="Arial"/>
                <w:sz w:val="22"/>
                <w:szCs w:val="22"/>
              </w:rPr>
            </w:pPr>
            <w:r w:rsidRPr="00B60659">
              <w:rPr>
                <w:rFonts w:ascii="Arial" w:hAnsi="Arial" w:cs="Arial"/>
                <w:sz w:val="22"/>
                <w:szCs w:val="22"/>
              </w:rPr>
              <w:t xml:space="preserve">III. Ficha Técnica de </w:t>
            </w:r>
            <w:proofErr w:type="spellStart"/>
            <w:r w:rsidRPr="00B60659">
              <w:rPr>
                <w:rFonts w:ascii="Arial" w:hAnsi="Arial" w:cs="Arial"/>
                <w:sz w:val="22"/>
                <w:szCs w:val="22"/>
              </w:rPr>
              <w:t>Prevaloración</w:t>
            </w:r>
            <w:proofErr w:type="spellEnd"/>
            <w:r w:rsidRPr="00B60659">
              <w:rPr>
                <w:rFonts w:ascii="Arial" w:hAnsi="Arial" w:cs="Arial"/>
                <w:sz w:val="22"/>
                <w:szCs w:val="22"/>
              </w:rPr>
              <w:t>: Documento para la autorización del Destino Final, que contiene la descripción de las características generales del Archivo y de la Unidad Administrativa Productora de la documentación;</w:t>
            </w:r>
          </w:p>
          <w:p w:rsidR="00C776FC" w:rsidRDefault="00C776FC" w:rsidP="00BE2B85">
            <w:pPr>
              <w:rPr>
                <w:rFonts w:ascii="Arial" w:hAnsi="Arial" w:cs="Arial"/>
                <w:sz w:val="22"/>
                <w:szCs w:val="22"/>
              </w:rPr>
            </w:pPr>
          </w:p>
          <w:p w:rsidR="00C776FC" w:rsidRPr="00C776FC" w:rsidRDefault="00C776FC" w:rsidP="00BE2B85">
            <w:pPr>
              <w:rPr>
                <w:rFonts w:ascii="Arial" w:hAnsi="Arial" w:cs="Arial"/>
                <w:sz w:val="22"/>
                <w:szCs w:val="22"/>
              </w:rPr>
            </w:pPr>
            <w:r w:rsidRPr="00C776FC">
              <w:rPr>
                <w:rFonts w:ascii="Arial" w:hAnsi="Arial" w:cs="Arial"/>
                <w:sz w:val="22"/>
                <w:szCs w:val="22"/>
              </w:rPr>
              <w:t>VIII. Unidad Administrativa Productora: Las áreas que integran la estructura organizacional de las Dependencias y Entidades, conforme a sus reglamentos interiores o estatutos orgánicos, según corresponda, que en términos del artículo 14 de la Ley están obligadas a contar con un Archivo de Trámite.</w:t>
            </w:r>
          </w:p>
          <w:p w:rsidR="00C55A9F" w:rsidRDefault="00C55A9F" w:rsidP="00BE2B85">
            <w:pPr>
              <w:rPr>
                <w:rFonts w:ascii="Arial" w:hAnsi="Arial" w:cs="Arial"/>
                <w:sz w:val="22"/>
                <w:szCs w:val="22"/>
              </w:rPr>
            </w:pPr>
          </w:p>
          <w:p w:rsidR="00C55A9F" w:rsidRDefault="00C55A9F" w:rsidP="00BE2B85">
            <w:pPr>
              <w:rPr>
                <w:rFonts w:ascii="Arial" w:hAnsi="Arial" w:cs="Arial"/>
                <w:sz w:val="22"/>
                <w:szCs w:val="22"/>
              </w:rPr>
            </w:pPr>
          </w:p>
        </w:tc>
      </w:tr>
      <w:tr w:rsidR="008264C2" w:rsidTr="00385734">
        <w:tc>
          <w:tcPr>
            <w:tcW w:w="2956" w:type="dxa"/>
          </w:tcPr>
          <w:p w:rsidR="008264C2" w:rsidRDefault="008264C2" w:rsidP="00246F79">
            <w:pPr>
              <w:outlineLvl w:val="0"/>
              <w:rPr>
                <w:rFonts w:ascii="Arial" w:hAnsi="Arial" w:cs="Arial"/>
                <w:sz w:val="22"/>
                <w:szCs w:val="22"/>
              </w:rPr>
            </w:pPr>
            <w:r>
              <w:rPr>
                <w:rFonts w:ascii="Arial" w:hAnsi="Arial" w:cs="Arial"/>
                <w:sz w:val="22"/>
                <w:szCs w:val="22"/>
              </w:rPr>
              <w:lastRenderedPageBreak/>
              <w:t>Ley General de Transparencia y Acceso a la Información Pública</w:t>
            </w:r>
          </w:p>
          <w:p w:rsidR="008264C2" w:rsidRDefault="008264C2" w:rsidP="008264C2">
            <w:pPr>
              <w:outlineLvl w:val="0"/>
              <w:rPr>
                <w:rFonts w:ascii="Arial" w:hAnsi="Arial" w:cs="Arial"/>
                <w:sz w:val="22"/>
                <w:szCs w:val="22"/>
              </w:rPr>
            </w:pPr>
            <w:r>
              <w:rPr>
                <w:rFonts w:ascii="Arial" w:hAnsi="Arial" w:cs="Arial"/>
                <w:sz w:val="22"/>
                <w:szCs w:val="22"/>
              </w:rPr>
              <w:t>04-05-2015</w:t>
            </w:r>
          </w:p>
          <w:p w:rsidR="008264C2" w:rsidRDefault="008264C2" w:rsidP="00246F79">
            <w:pPr>
              <w:outlineLvl w:val="0"/>
              <w:rPr>
                <w:rFonts w:ascii="Arial" w:hAnsi="Arial" w:cs="Arial"/>
                <w:sz w:val="22"/>
                <w:szCs w:val="22"/>
              </w:rPr>
            </w:pPr>
          </w:p>
        </w:tc>
        <w:tc>
          <w:tcPr>
            <w:tcW w:w="2245" w:type="dxa"/>
          </w:tcPr>
          <w:p w:rsidR="00A94752" w:rsidRPr="00A94752" w:rsidRDefault="00A94752" w:rsidP="00A94752">
            <w:pPr>
              <w:shd w:val="clear" w:color="auto" w:fill="FFFFFF"/>
              <w:jc w:val="center"/>
              <w:rPr>
                <w:rFonts w:ascii="Arial" w:hAnsi="Arial" w:cs="Arial"/>
                <w:color w:val="2F2F2F"/>
                <w:sz w:val="18"/>
                <w:szCs w:val="18"/>
                <w:lang w:eastAsia="es-MX"/>
              </w:rPr>
            </w:pPr>
            <w:r w:rsidRPr="00A94752">
              <w:rPr>
                <w:rFonts w:ascii="Arial" w:hAnsi="Arial" w:cs="Arial"/>
                <w:b/>
                <w:bCs/>
                <w:color w:val="2F2F2F"/>
                <w:sz w:val="18"/>
                <w:szCs w:val="18"/>
                <w:lang w:eastAsia="es-MX"/>
              </w:rPr>
              <w:t>Sección Segunda</w:t>
            </w:r>
          </w:p>
          <w:p w:rsidR="00A94752" w:rsidRPr="00A94752" w:rsidRDefault="00A94752" w:rsidP="00A94752">
            <w:pPr>
              <w:shd w:val="clear" w:color="auto" w:fill="FFFFFF"/>
              <w:jc w:val="center"/>
              <w:rPr>
                <w:rFonts w:ascii="Arial" w:hAnsi="Arial" w:cs="Arial"/>
                <w:color w:val="2F2F2F"/>
                <w:sz w:val="18"/>
                <w:szCs w:val="18"/>
                <w:lang w:eastAsia="es-MX"/>
              </w:rPr>
            </w:pPr>
            <w:r w:rsidRPr="00A94752">
              <w:rPr>
                <w:rFonts w:ascii="Arial" w:hAnsi="Arial" w:cs="Arial"/>
                <w:b/>
                <w:bCs/>
                <w:color w:val="2F2F2F"/>
                <w:sz w:val="18"/>
                <w:szCs w:val="18"/>
                <w:lang w:eastAsia="es-MX"/>
              </w:rPr>
              <w:t>De los Principios en Materia de Transparencia y Acceso a la Información Pública</w:t>
            </w:r>
          </w:p>
          <w:p w:rsidR="008264C2" w:rsidRDefault="008264C2" w:rsidP="00246F79">
            <w:pPr>
              <w:jc w:val="center"/>
              <w:outlineLvl w:val="0"/>
              <w:rPr>
                <w:rFonts w:ascii="Arial" w:hAnsi="Arial" w:cs="Arial"/>
                <w:sz w:val="22"/>
                <w:szCs w:val="22"/>
              </w:rPr>
            </w:pPr>
          </w:p>
        </w:tc>
        <w:tc>
          <w:tcPr>
            <w:tcW w:w="5573" w:type="dxa"/>
          </w:tcPr>
          <w:p w:rsidR="008264C2" w:rsidRDefault="008264C2" w:rsidP="00BE2B85">
            <w:pPr>
              <w:rPr>
                <w:rFonts w:ascii="Arial" w:hAnsi="Arial" w:cs="Arial"/>
                <w:sz w:val="22"/>
                <w:szCs w:val="22"/>
              </w:rPr>
            </w:pPr>
          </w:p>
        </w:tc>
      </w:tr>
      <w:tr w:rsidR="008264C2" w:rsidTr="00385734">
        <w:tc>
          <w:tcPr>
            <w:tcW w:w="2956" w:type="dxa"/>
          </w:tcPr>
          <w:p w:rsidR="008264C2" w:rsidRDefault="008264C2" w:rsidP="00246F79">
            <w:pPr>
              <w:outlineLvl w:val="0"/>
              <w:rPr>
                <w:rFonts w:ascii="Arial" w:hAnsi="Arial" w:cs="Arial"/>
                <w:sz w:val="22"/>
                <w:szCs w:val="22"/>
              </w:rPr>
            </w:pPr>
            <w:r>
              <w:rPr>
                <w:rFonts w:ascii="Arial" w:hAnsi="Arial" w:cs="Arial"/>
                <w:sz w:val="22"/>
                <w:szCs w:val="22"/>
              </w:rPr>
              <w:t>Ley Federal de Transparencia y Acceso a la Información Pública</w:t>
            </w:r>
          </w:p>
          <w:p w:rsidR="008264C2" w:rsidRDefault="008264C2" w:rsidP="00246F79">
            <w:pPr>
              <w:outlineLvl w:val="0"/>
              <w:rPr>
                <w:rFonts w:ascii="Arial" w:eastAsia="MS Mincho" w:hAnsi="Arial" w:cs="Arial"/>
                <w:bCs/>
                <w:sz w:val="22"/>
                <w:szCs w:val="22"/>
              </w:rPr>
            </w:pPr>
            <w:r w:rsidRPr="00F30ABA">
              <w:rPr>
                <w:rFonts w:ascii="Arial" w:eastAsia="MS Mincho" w:hAnsi="Arial" w:cs="Arial"/>
                <w:bCs/>
                <w:sz w:val="22"/>
                <w:szCs w:val="22"/>
              </w:rPr>
              <w:t>9-05-2016</w:t>
            </w:r>
          </w:p>
          <w:p w:rsidR="008264C2" w:rsidRDefault="008264C2" w:rsidP="00246F79">
            <w:pPr>
              <w:outlineLvl w:val="0"/>
              <w:rPr>
                <w:rFonts w:ascii="Arial" w:hAnsi="Arial" w:cs="Arial"/>
                <w:sz w:val="22"/>
                <w:szCs w:val="22"/>
              </w:rPr>
            </w:pPr>
          </w:p>
        </w:tc>
        <w:tc>
          <w:tcPr>
            <w:tcW w:w="2245" w:type="dxa"/>
          </w:tcPr>
          <w:p w:rsidR="008264C2" w:rsidRPr="00F30ABA" w:rsidRDefault="008264C2" w:rsidP="00246F79">
            <w:pPr>
              <w:jc w:val="center"/>
              <w:outlineLvl w:val="0"/>
              <w:rPr>
                <w:rFonts w:ascii="Arial" w:hAnsi="Arial" w:cs="Arial"/>
                <w:sz w:val="22"/>
                <w:szCs w:val="22"/>
              </w:rPr>
            </w:pPr>
          </w:p>
        </w:tc>
        <w:tc>
          <w:tcPr>
            <w:tcW w:w="5573" w:type="dxa"/>
          </w:tcPr>
          <w:p w:rsidR="008264C2" w:rsidRDefault="008264C2" w:rsidP="00BE2B85">
            <w:pPr>
              <w:rPr>
                <w:rFonts w:ascii="Arial" w:hAnsi="Arial" w:cs="Arial"/>
                <w:sz w:val="22"/>
                <w:szCs w:val="22"/>
              </w:rPr>
            </w:pPr>
          </w:p>
        </w:tc>
      </w:tr>
    </w:tbl>
    <w:p w:rsidR="00AE6F7F" w:rsidRPr="008D57D5" w:rsidRDefault="00AE6F7F" w:rsidP="00F042CE">
      <w:pPr>
        <w:spacing w:line="276" w:lineRule="auto"/>
        <w:rPr>
          <w:rFonts w:ascii="Arial" w:hAnsi="Arial" w:cs="Arial"/>
          <w:b/>
        </w:rPr>
      </w:pPr>
    </w:p>
    <w:p w:rsidR="00A94AC2" w:rsidRDefault="00A94AC2" w:rsidP="00FF1022">
      <w:pPr>
        <w:pStyle w:val="Ttulo1"/>
        <w:spacing w:after="240"/>
        <w:rPr>
          <w:rFonts w:ascii="Arial" w:hAnsi="Arial" w:cs="Arial"/>
          <w:b/>
          <w:color w:val="auto"/>
          <w:sz w:val="22"/>
          <w:szCs w:val="22"/>
        </w:rPr>
      </w:pPr>
      <w:bookmarkStart w:id="2" w:name="_Toc435653417"/>
      <w:bookmarkStart w:id="3" w:name="_Toc438304537"/>
    </w:p>
    <w:p w:rsidR="00970DB1" w:rsidRDefault="00970DB1" w:rsidP="00970DB1"/>
    <w:p w:rsidR="00970DB1" w:rsidRDefault="00970DB1" w:rsidP="00970DB1"/>
    <w:p w:rsidR="00970DB1" w:rsidRDefault="00970DB1" w:rsidP="00970DB1"/>
    <w:p w:rsidR="00970DB1" w:rsidRDefault="00970DB1" w:rsidP="00970DB1"/>
    <w:bookmarkEnd w:id="2"/>
    <w:bookmarkEnd w:id="3"/>
    <w:p w:rsidR="00CB0FA5" w:rsidRDefault="00CB0FA5" w:rsidP="00CB0FA5">
      <w:pPr>
        <w:spacing w:after="240"/>
      </w:pPr>
    </w:p>
    <w:p w:rsidR="008C7039" w:rsidRDefault="008C7039" w:rsidP="00253FF1">
      <w:pPr>
        <w:spacing w:after="240" w:line="276" w:lineRule="auto"/>
        <w:rPr>
          <w:rFonts w:ascii="Arial" w:hAnsi="Arial" w:cs="Arial"/>
          <w:b/>
        </w:rPr>
      </w:pPr>
    </w:p>
    <w:p w:rsidR="00253FF1" w:rsidRDefault="00253FF1" w:rsidP="00253FF1">
      <w:pPr>
        <w:spacing w:after="240" w:line="276" w:lineRule="auto"/>
        <w:rPr>
          <w:rFonts w:ascii="Arial" w:hAnsi="Arial" w:cs="Arial"/>
          <w:b/>
        </w:rPr>
      </w:pPr>
      <w:r w:rsidRPr="008D57D5">
        <w:rPr>
          <w:rFonts w:ascii="Arial" w:hAnsi="Arial" w:cs="Arial"/>
          <w:b/>
        </w:rPr>
        <w:lastRenderedPageBreak/>
        <w:t>V</w:t>
      </w:r>
      <w:r>
        <w:rPr>
          <w:rFonts w:ascii="Arial" w:hAnsi="Arial" w:cs="Arial"/>
          <w:b/>
        </w:rPr>
        <w:t>I</w:t>
      </w:r>
      <w:r w:rsidRPr="008D57D5">
        <w:rPr>
          <w:rFonts w:ascii="Arial" w:hAnsi="Arial" w:cs="Arial"/>
          <w:b/>
        </w:rPr>
        <w:t xml:space="preserve">. </w:t>
      </w:r>
      <w:r>
        <w:rPr>
          <w:rFonts w:ascii="Arial" w:hAnsi="Arial" w:cs="Arial"/>
          <w:b/>
        </w:rPr>
        <w:t>R</w:t>
      </w:r>
      <w:r w:rsidRPr="008D57D5">
        <w:rPr>
          <w:rFonts w:ascii="Arial" w:hAnsi="Arial" w:cs="Arial"/>
          <w:b/>
        </w:rPr>
        <w:t>e</w:t>
      </w:r>
      <w:r>
        <w:rPr>
          <w:rFonts w:ascii="Arial" w:hAnsi="Arial" w:cs="Arial"/>
          <w:b/>
        </w:rPr>
        <w:t>f</w:t>
      </w:r>
      <w:r w:rsidRPr="008D57D5">
        <w:rPr>
          <w:rFonts w:ascii="Arial" w:hAnsi="Arial" w:cs="Arial"/>
          <w:b/>
        </w:rPr>
        <w:t>e</w:t>
      </w:r>
      <w:r>
        <w:rPr>
          <w:rFonts w:ascii="Arial" w:hAnsi="Arial" w:cs="Arial"/>
          <w:b/>
        </w:rPr>
        <w:t>rencia Bibliográfica</w:t>
      </w:r>
    </w:p>
    <w:tbl>
      <w:tblPr>
        <w:tblStyle w:val="Tablaconcuadrcula"/>
        <w:tblW w:w="11339" w:type="dxa"/>
        <w:tblInd w:w="-1168" w:type="dxa"/>
        <w:tblLayout w:type="fixed"/>
        <w:tblLook w:val="04A0"/>
      </w:tblPr>
      <w:tblGrid>
        <w:gridCol w:w="4395"/>
        <w:gridCol w:w="6944"/>
      </w:tblGrid>
      <w:tr w:rsidR="00CB6324" w:rsidRPr="001A1158" w:rsidTr="009A6C3D">
        <w:tc>
          <w:tcPr>
            <w:tcW w:w="4395" w:type="dxa"/>
            <w:shd w:val="clear" w:color="auto" w:fill="D9D9D9" w:themeFill="background1" w:themeFillShade="D9"/>
          </w:tcPr>
          <w:p w:rsidR="00CB6324" w:rsidRPr="001A1158" w:rsidRDefault="00CB6324" w:rsidP="001A1158">
            <w:pPr>
              <w:jc w:val="center"/>
              <w:rPr>
                <w:rFonts w:ascii="Arial" w:hAnsi="Arial" w:cs="Arial"/>
                <w:b/>
                <w:sz w:val="22"/>
                <w:szCs w:val="22"/>
              </w:rPr>
            </w:pPr>
            <w:r w:rsidRPr="001A1158">
              <w:rPr>
                <w:rFonts w:ascii="Arial" w:hAnsi="Arial" w:cs="Arial"/>
                <w:b/>
                <w:sz w:val="22"/>
                <w:szCs w:val="22"/>
              </w:rPr>
              <w:t>Documento</w:t>
            </w:r>
          </w:p>
        </w:tc>
        <w:tc>
          <w:tcPr>
            <w:tcW w:w="6944" w:type="dxa"/>
            <w:shd w:val="clear" w:color="auto" w:fill="D9D9D9" w:themeFill="background1" w:themeFillShade="D9"/>
          </w:tcPr>
          <w:p w:rsidR="00CB6324" w:rsidRDefault="00CB6324" w:rsidP="001A1158">
            <w:pPr>
              <w:jc w:val="center"/>
              <w:rPr>
                <w:rFonts w:ascii="Arial" w:hAnsi="Arial" w:cs="Arial"/>
                <w:b/>
                <w:sz w:val="22"/>
                <w:szCs w:val="22"/>
              </w:rPr>
            </w:pPr>
            <w:r>
              <w:rPr>
                <w:rFonts w:ascii="Arial" w:hAnsi="Arial" w:cs="Arial"/>
                <w:b/>
                <w:sz w:val="22"/>
                <w:szCs w:val="22"/>
              </w:rPr>
              <w:t>Vínculo</w:t>
            </w:r>
          </w:p>
          <w:p w:rsidR="00CB6324" w:rsidRPr="001A1158" w:rsidRDefault="00CB6324" w:rsidP="001A1158">
            <w:pPr>
              <w:jc w:val="center"/>
              <w:rPr>
                <w:rFonts w:ascii="Arial" w:hAnsi="Arial" w:cs="Arial"/>
                <w:b/>
                <w:sz w:val="22"/>
                <w:szCs w:val="22"/>
              </w:rPr>
            </w:pPr>
          </w:p>
        </w:tc>
      </w:tr>
      <w:tr w:rsidR="00CB6324" w:rsidTr="009A6C3D">
        <w:tc>
          <w:tcPr>
            <w:tcW w:w="4395" w:type="dxa"/>
          </w:tcPr>
          <w:p w:rsidR="00CB6324" w:rsidRPr="001A1158" w:rsidRDefault="00CB6324" w:rsidP="001A1158">
            <w:pPr>
              <w:rPr>
                <w:rFonts w:ascii="Arial" w:hAnsi="Arial" w:cs="Arial"/>
                <w:sz w:val="22"/>
                <w:szCs w:val="22"/>
              </w:rPr>
            </w:pPr>
            <w:r>
              <w:rPr>
                <w:rFonts w:ascii="Arial" w:hAnsi="Arial" w:cs="Arial"/>
                <w:sz w:val="22"/>
                <w:szCs w:val="22"/>
              </w:rPr>
              <w:t>Constitución Política de los Estados Unidos Mexicanos (CPEUM)</w:t>
            </w:r>
          </w:p>
        </w:tc>
        <w:tc>
          <w:tcPr>
            <w:tcW w:w="6944" w:type="dxa"/>
          </w:tcPr>
          <w:p w:rsidR="00CB6324" w:rsidRPr="001A1158" w:rsidRDefault="00CB6324" w:rsidP="003C1DBD">
            <w:pPr>
              <w:spacing w:after="240"/>
              <w:jc w:val="left"/>
              <w:rPr>
                <w:rFonts w:ascii="Arial" w:hAnsi="Arial" w:cs="Arial"/>
                <w:sz w:val="22"/>
                <w:szCs w:val="22"/>
              </w:rPr>
            </w:pPr>
            <w:r w:rsidRPr="00CB6324">
              <w:rPr>
                <w:rFonts w:ascii="Arial" w:hAnsi="Arial" w:cs="Arial"/>
                <w:sz w:val="22"/>
                <w:szCs w:val="22"/>
              </w:rPr>
              <w:t>http://www.diputados.gob.mx/LeyesBiblio/pdf/1_270116.pdf</w:t>
            </w:r>
          </w:p>
        </w:tc>
      </w:tr>
      <w:tr w:rsidR="00CB6324" w:rsidTr="009A6C3D">
        <w:tc>
          <w:tcPr>
            <w:tcW w:w="4395" w:type="dxa"/>
          </w:tcPr>
          <w:p w:rsidR="00CB6324" w:rsidRDefault="00CB6324" w:rsidP="000F5F2B">
            <w:pPr>
              <w:outlineLvl w:val="0"/>
              <w:rPr>
                <w:rFonts w:ascii="Arial" w:hAnsi="Arial" w:cs="Arial"/>
                <w:sz w:val="22"/>
                <w:szCs w:val="22"/>
              </w:rPr>
            </w:pPr>
            <w:r>
              <w:rPr>
                <w:rFonts w:ascii="Arial" w:hAnsi="Arial" w:cs="Arial"/>
                <w:sz w:val="22"/>
                <w:szCs w:val="22"/>
              </w:rPr>
              <w:t>Ley Federal de Responsabilidades Administrativas de los Servidores Públicos (LFRASP)</w:t>
            </w:r>
          </w:p>
        </w:tc>
        <w:tc>
          <w:tcPr>
            <w:tcW w:w="6944" w:type="dxa"/>
          </w:tcPr>
          <w:p w:rsidR="00CB6324" w:rsidRPr="001A1158" w:rsidRDefault="0000204F" w:rsidP="003C1DBD">
            <w:pPr>
              <w:spacing w:after="240"/>
              <w:jc w:val="left"/>
              <w:rPr>
                <w:rFonts w:ascii="Arial" w:hAnsi="Arial" w:cs="Arial"/>
                <w:sz w:val="22"/>
                <w:szCs w:val="22"/>
              </w:rPr>
            </w:pPr>
            <w:r w:rsidRPr="0000204F">
              <w:rPr>
                <w:rFonts w:ascii="Arial" w:hAnsi="Arial" w:cs="Arial"/>
                <w:sz w:val="22"/>
                <w:szCs w:val="22"/>
              </w:rPr>
              <w:t>http://www.diputados.gob.mx/LeyesBiblio/pdf/240_181215.pdf</w:t>
            </w:r>
          </w:p>
        </w:tc>
      </w:tr>
      <w:tr w:rsidR="00CB6324" w:rsidTr="009A6C3D">
        <w:tc>
          <w:tcPr>
            <w:tcW w:w="4395" w:type="dxa"/>
          </w:tcPr>
          <w:p w:rsidR="00CB6324" w:rsidRPr="005910A2" w:rsidRDefault="00CB6324" w:rsidP="000F5F2B">
            <w:pPr>
              <w:outlineLvl w:val="0"/>
              <w:rPr>
                <w:rFonts w:ascii="Arial" w:hAnsi="Arial" w:cs="Arial"/>
                <w:sz w:val="22"/>
                <w:szCs w:val="22"/>
              </w:rPr>
            </w:pPr>
            <w:r>
              <w:rPr>
                <w:rFonts w:ascii="Arial" w:hAnsi="Arial" w:cs="Arial"/>
                <w:sz w:val="22"/>
                <w:szCs w:val="22"/>
              </w:rPr>
              <w:t>Lineamientos Generales para la Clasificación y Desclasificación de la Información de las Dependencias y Entidades de la Administración Pública Federal</w:t>
            </w:r>
          </w:p>
        </w:tc>
        <w:tc>
          <w:tcPr>
            <w:tcW w:w="6944" w:type="dxa"/>
          </w:tcPr>
          <w:p w:rsidR="00CB6324" w:rsidRPr="001A1158" w:rsidRDefault="003C1DBD" w:rsidP="003C1DBD">
            <w:pPr>
              <w:spacing w:after="240"/>
              <w:jc w:val="left"/>
              <w:rPr>
                <w:rFonts w:ascii="Arial" w:hAnsi="Arial" w:cs="Arial"/>
                <w:sz w:val="22"/>
                <w:szCs w:val="22"/>
              </w:rPr>
            </w:pPr>
            <w:r w:rsidRPr="003C1DBD">
              <w:rPr>
                <w:rFonts w:ascii="Arial" w:hAnsi="Arial" w:cs="Arial"/>
                <w:sz w:val="22"/>
                <w:szCs w:val="22"/>
              </w:rPr>
              <w:t>http://inicio.ifai.org.mx/Lineamientos/lineamientos.pdf</w:t>
            </w:r>
          </w:p>
        </w:tc>
      </w:tr>
      <w:tr w:rsidR="00CB6324" w:rsidTr="009A6C3D">
        <w:tc>
          <w:tcPr>
            <w:tcW w:w="4395" w:type="dxa"/>
          </w:tcPr>
          <w:p w:rsidR="00CB6324" w:rsidRPr="001A1158" w:rsidRDefault="00620907" w:rsidP="001A1158">
            <w:pPr>
              <w:rPr>
                <w:rFonts w:ascii="Arial" w:hAnsi="Arial" w:cs="Arial"/>
                <w:sz w:val="22"/>
                <w:szCs w:val="22"/>
              </w:rPr>
            </w:pPr>
            <w:r>
              <w:rPr>
                <w:rFonts w:ascii="Arial" w:hAnsi="Arial" w:cs="Arial"/>
                <w:sz w:val="22"/>
                <w:szCs w:val="22"/>
              </w:rPr>
              <w:t>Lineamientos Generales para la Organización y Conservación de los Archivos de las Dependencias y Entidades de la Administración Pública Federal</w:t>
            </w:r>
          </w:p>
        </w:tc>
        <w:tc>
          <w:tcPr>
            <w:tcW w:w="6944" w:type="dxa"/>
          </w:tcPr>
          <w:p w:rsidR="00CB6324" w:rsidRPr="001A1158" w:rsidRDefault="009709BE" w:rsidP="009709BE">
            <w:pPr>
              <w:spacing w:after="240"/>
              <w:jc w:val="left"/>
              <w:rPr>
                <w:rFonts w:ascii="Arial" w:hAnsi="Arial" w:cs="Arial"/>
                <w:sz w:val="22"/>
                <w:szCs w:val="22"/>
              </w:rPr>
            </w:pPr>
            <w:r w:rsidRPr="009709BE">
              <w:rPr>
                <w:rFonts w:ascii="Arial" w:hAnsi="Arial" w:cs="Arial"/>
                <w:sz w:val="22"/>
                <w:szCs w:val="22"/>
              </w:rPr>
              <w:t>http://www.diputados.gob.mx/LeyesBiblio/regla/26.PDF</w:t>
            </w:r>
          </w:p>
        </w:tc>
      </w:tr>
      <w:tr w:rsidR="00CB6324" w:rsidTr="009A6C3D">
        <w:tc>
          <w:tcPr>
            <w:tcW w:w="4395" w:type="dxa"/>
          </w:tcPr>
          <w:p w:rsidR="00CB6324" w:rsidRPr="001A1158" w:rsidRDefault="00964AC8" w:rsidP="001A1158">
            <w:pPr>
              <w:spacing w:after="240"/>
              <w:rPr>
                <w:rFonts w:ascii="Arial" w:hAnsi="Arial" w:cs="Arial"/>
                <w:sz w:val="22"/>
                <w:szCs w:val="22"/>
              </w:rPr>
            </w:pPr>
            <w:r>
              <w:rPr>
                <w:rFonts w:ascii="Arial" w:hAnsi="Arial" w:cs="Arial"/>
                <w:sz w:val="22"/>
                <w:szCs w:val="22"/>
              </w:rPr>
              <w:t>Lineamientos que habrán de observar las Dependencias y Entidades de la Administración Pública Federal para la publicación de las obligaciones de transparencia señaladas en el Artículo 7 de la Ley Federal de Transparencia y Acceso a la Información Pública.</w:t>
            </w:r>
          </w:p>
        </w:tc>
        <w:tc>
          <w:tcPr>
            <w:tcW w:w="6944" w:type="dxa"/>
          </w:tcPr>
          <w:p w:rsidR="00CB6324" w:rsidRPr="001A1158" w:rsidRDefault="00220BDC" w:rsidP="00BF7A17">
            <w:pPr>
              <w:spacing w:after="240"/>
              <w:jc w:val="center"/>
              <w:rPr>
                <w:rFonts w:ascii="Arial" w:hAnsi="Arial" w:cs="Arial"/>
                <w:sz w:val="22"/>
                <w:szCs w:val="22"/>
              </w:rPr>
            </w:pPr>
            <w:r w:rsidRPr="00220BDC">
              <w:rPr>
                <w:rFonts w:ascii="Arial" w:hAnsi="Arial" w:cs="Arial"/>
                <w:sz w:val="22"/>
                <w:szCs w:val="22"/>
              </w:rPr>
              <w:t>http://www.conapesca.gob.mx/wb/cona/lineamientos_que_habran_de_observar_las_dependenci</w:t>
            </w:r>
          </w:p>
        </w:tc>
      </w:tr>
      <w:tr w:rsidR="00CB6324" w:rsidTr="009A6C3D">
        <w:tc>
          <w:tcPr>
            <w:tcW w:w="4395" w:type="dxa"/>
          </w:tcPr>
          <w:p w:rsidR="00CB6324" w:rsidRPr="005910A2" w:rsidRDefault="008A751D" w:rsidP="000F5F2B">
            <w:pPr>
              <w:outlineLvl w:val="0"/>
              <w:rPr>
                <w:rFonts w:ascii="Arial" w:hAnsi="Arial" w:cs="Arial"/>
                <w:sz w:val="22"/>
                <w:szCs w:val="22"/>
              </w:rPr>
            </w:pPr>
            <w:r>
              <w:rPr>
                <w:rFonts w:ascii="Arial" w:hAnsi="Arial" w:cs="Arial"/>
                <w:sz w:val="22"/>
                <w:szCs w:val="22"/>
              </w:rPr>
              <w:t>ACUERDO por el que se emiten las Disposiciones Generales para la Transparencia y los Archivos de la Administración Pública Federal</w:t>
            </w:r>
          </w:p>
        </w:tc>
        <w:tc>
          <w:tcPr>
            <w:tcW w:w="6944" w:type="dxa"/>
          </w:tcPr>
          <w:p w:rsidR="00CB6324" w:rsidRPr="001A1158" w:rsidRDefault="00191953" w:rsidP="00BF7A17">
            <w:pPr>
              <w:spacing w:after="240"/>
              <w:jc w:val="center"/>
              <w:rPr>
                <w:rFonts w:ascii="Arial" w:hAnsi="Arial" w:cs="Arial"/>
                <w:sz w:val="22"/>
                <w:szCs w:val="22"/>
              </w:rPr>
            </w:pPr>
            <w:r w:rsidRPr="00191953">
              <w:rPr>
                <w:rFonts w:ascii="Arial" w:hAnsi="Arial" w:cs="Arial"/>
                <w:sz w:val="22"/>
                <w:szCs w:val="22"/>
              </w:rPr>
              <w:t>http://www.normateca.gob.mx/Archivos/66_D_3340_10-12-2012.pdf</w:t>
            </w:r>
          </w:p>
        </w:tc>
      </w:tr>
      <w:tr w:rsidR="008A751D" w:rsidTr="009A6C3D">
        <w:tc>
          <w:tcPr>
            <w:tcW w:w="4395" w:type="dxa"/>
          </w:tcPr>
          <w:p w:rsidR="008A751D" w:rsidRPr="005910A2" w:rsidRDefault="008A751D" w:rsidP="000F5F2B">
            <w:pPr>
              <w:outlineLvl w:val="0"/>
              <w:rPr>
                <w:rFonts w:ascii="Arial" w:hAnsi="Arial" w:cs="Arial"/>
                <w:sz w:val="22"/>
                <w:szCs w:val="22"/>
              </w:rPr>
            </w:pPr>
            <w:r>
              <w:rPr>
                <w:rFonts w:ascii="Arial" w:hAnsi="Arial" w:cs="Arial"/>
                <w:sz w:val="22"/>
                <w:szCs w:val="22"/>
              </w:rPr>
              <w:t>Manual Administrativo de Aplicación General en las materias de Transparencia y de Archivos</w:t>
            </w:r>
          </w:p>
        </w:tc>
        <w:tc>
          <w:tcPr>
            <w:tcW w:w="6944" w:type="dxa"/>
          </w:tcPr>
          <w:p w:rsidR="008A751D" w:rsidRPr="001A1158" w:rsidRDefault="00191953" w:rsidP="00BF7A17">
            <w:pPr>
              <w:spacing w:after="240"/>
              <w:jc w:val="center"/>
              <w:rPr>
                <w:rFonts w:ascii="Arial" w:hAnsi="Arial" w:cs="Arial"/>
                <w:sz w:val="22"/>
                <w:szCs w:val="22"/>
              </w:rPr>
            </w:pPr>
            <w:r w:rsidRPr="00191953">
              <w:rPr>
                <w:rFonts w:ascii="Arial" w:hAnsi="Arial" w:cs="Arial"/>
                <w:sz w:val="22"/>
                <w:szCs w:val="22"/>
              </w:rPr>
              <w:t>http://www.normateca.gob.mx/Archivos/66_D_3340_10-12-2012.pdf</w:t>
            </w:r>
          </w:p>
        </w:tc>
      </w:tr>
      <w:tr w:rsidR="00CB6324" w:rsidTr="009A6C3D">
        <w:tc>
          <w:tcPr>
            <w:tcW w:w="4395" w:type="dxa"/>
          </w:tcPr>
          <w:p w:rsidR="00CB6324" w:rsidRPr="001A1158" w:rsidRDefault="008A751D" w:rsidP="001A1158">
            <w:pPr>
              <w:spacing w:after="240"/>
              <w:rPr>
                <w:rFonts w:ascii="Arial" w:hAnsi="Arial" w:cs="Arial"/>
                <w:sz w:val="22"/>
                <w:szCs w:val="22"/>
              </w:rPr>
            </w:pPr>
            <w:r>
              <w:rPr>
                <w:rFonts w:ascii="Arial" w:hAnsi="Arial" w:cs="Arial"/>
                <w:sz w:val="22"/>
                <w:szCs w:val="22"/>
              </w:rPr>
              <w:t>Reglamento de la Ley Federal de Archivos</w:t>
            </w:r>
          </w:p>
        </w:tc>
        <w:tc>
          <w:tcPr>
            <w:tcW w:w="6944" w:type="dxa"/>
          </w:tcPr>
          <w:p w:rsidR="00CB6324" w:rsidRPr="001A1158" w:rsidRDefault="007F5CC5" w:rsidP="001A1158">
            <w:pPr>
              <w:spacing w:after="240"/>
              <w:rPr>
                <w:rFonts w:ascii="Arial" w:hAnsi="Arial" w:cs="Arial"/>
                <w:sz w:val="22"/>
                <w:szCs w:val="22"/>
              </w:rPr>
            </w:pPr>
            <w:r w:rsidRPr="007F5CC5">
              <w:rPr>
                <w:rFonts w:ascii="Arial" w:hAnsi="Arial" w:cs="Arial"/>
                <w:sz w:val="22"/>
                <w:szCs w:val="22"/>
              </w:rPr>
              <w:t>http://www.diputados.gob.mx/LeyesBiblio/regley/Reg_LFA.pdf</w:t>
            </w:r>
          </w:p>
        </w:tc>
      </w:tr>
      <w:tr w:rsidR="00A14053" w:rsidTr="009A6C3D">
        <w:tc>
          <w:tcPr>
            <w:tcW w:w="4395" w:type="dxa"/>
          </w:tcPr>
          <w:p w:rsidR="00A14053" w:rsidRDefault="00A14053" w:rsidP="00246F79">
            <w:pPr>
              <w:outlineLvl w:val="0"/>
              <w:rPr>
                <w:rFonts w:ascii="Arial" w:hAnsi="Arial" w:cs="Arial"/>
                <w:sz w:val="22"/>
                <w:szCs w:val="22"/>
              </w:rPr>
            </w:pPr>
            <w:r>
              <w:rPr>
                <w:rFonts w:ascii="Arial" w:hAnsi="Arial" w:cs="Arial"/>
                <w:sz w:val="22"/>
                <w:szCs w:val="22"/>
              </w:rPr>
              <w:t>Ley General de Transparencia y Acceso a la Información Pública</w:t>
            </w:r>
          </w:p>
          <w:p w:rsidR="00A14053" w:rsidRDefault="00A14053" w:rsidP="00246F79">
            <w:pPr>
              <w:outlineLvl w:val="0"/>
              <w:rPr>
                <w:rFonts w:ascii="Arial" w:hAnsi="Arial" w:cs="Arial"/>
                <w:sz w:val="22"/>
                <w:szCs w:val="22"/>
              </w:rPr>
            </w:pPr>
          </w:p>
          <w:p w:rsidR="00A14053" w:rsidRDefault="00A14053" w:rsidP="00246F79">
            <w:pPr>
              <w:outlineLvl w:val="0"/>
              <w:rPr>
                <w:rFonts w:ascii="Arial" w:hAnsi="Arial" w:cs="Arial"/>
                <w:sz w:val="22"/>
                <w:szCs w:val="22"/>
              </w:rPr>
            </w:pPr>
          </w:p>
        </w:tc>
        <w:tc>
          <w:tcPr>
            <w:tcW w:w="6944" w:type="dxa"/>
          </w:tcPr>
          <w:p w:rsidR="00A14053" w:rsidRPr="001A1158" w:rsidRDefault="00A14053" w:rsidP="001A1158">
            <w:pPr>
              <w:spacing w:after="240"/>
              <w:rPr>
                <w:rFonts w:ascii="Arial" w:hAnsi="Arial" w:cs="Arial"/>
                <w:sz w:val="22"/>
                <w:szCs w:val="22"/>
              </w:rPr>
            </w:pPr>
            <w:r w:rsidRPr="00A14053">
              <w:rPr>
                <w:rFonts w:ascii="Arial" w:hAnsi="Arial" w:cs="Arial"/>
                <w:sz w:val="22"/>
                <w:szCs w:val="22"/>
              </w:rPr>
              <w:t>http://www.dof.gob.mx/nota_detalle.php?codigo=5391143&amp;fecha=04/05/2015</w:t>
            </w:r>
          </w:p>
        </w:tc>
      </w:tr>
      <w:tr w:rsidR="00A14053" w:rsidTr="009A6C3D">
        <w:tc>
          <w:tcPr>
            <w:tcW w:w="4395" w:type="dxa"/>
          </w:tcPr>
          <w:p w:rsidR="00A14053" w:rsidRDefault="00A14053" w:rsidP="00A14053">
            <w:pPr>
              <w:outlineLvl w:val="0"/>
              <w:rPr>
                <w:rFonts w:ascii="Arial" w:hAnsi="Arial" w:cs="Arial"/>
                <w:sz w:val="22"/>
                <w:szCs w:val="22"/>
              </w:rPr>
            </w:pPr>
            <w:r>
              <w:rPr>
                <w:rFonts w:ascii="Arial" w:hAnsi="Arial" w:cs="Arial"/>
                <w:sz w:val="22"/>
                <w:szCs w:val="22"/>
              </w:rPr>
              <w:t>Ley Federal de Transparencia y Acceso a la Información Pública</w:t>
            </w:r>
          </w:p>
        </w:tc>
        <w:tc>
          <w:tcPr>
            <w:tcW w:w="6944" w:type="dxa"/>
          </w:tcPr>
          <w:p w:rsidR="00A14053" w:rsidRPr="003B5093" w:rsidRDefault="00A14053" w:rsidP="001A1158">
            <w:pPr>
              <w:spacing w:after="240"/>
              <w:rPr>
                <w:rFonts w:ascii="Arial" w:hAnsi="Arial" w:cs="Arial"/>
                <w:sz w:val="22"/>
                <w:szCs w:val="22"/>
              </w:rPr>
            </w:pPr>
            <w:r w:rsidRPr="00A14053">
              <w:rPr>
                <w:rFonts w:ascii="Arial" w:hAnsi="Arial" w:cs="Arial"/>
                <w:sz w:val="22"/>
                <w:szCs w:val="22"/>
              </w:rPr>
              <w:t>http://www.diputados.gob.mx/LeyesBiblio/ref/lftaip.htm</w:t>
            </w:r>
          </w:p>
        </w:tc>
      </w:tr>
    </w:tbl>
    <w:p w:rsidR="005D4A4F" w:rsidRDefault="005D4A4F" w:rsidP="00253FF1">
      <w:pPr>
        <w:spacing w:after="240" w:line="276" w:lineRule="auto"/>
      </w:pPr>
    </w:p>
    <w:p w:rsidR="005D4A4F" w:rsidRDefault="005D4A4F" w:rsidP="00253FF1">
      <w:pPr>
        <w:spacing w:after="240" w:line="276" w:lineRule="auto"/>
      </w:pPr>
    </w:p>
    <w:sectPr w:rsidR="005D4A4F" w:rsidSect="00A102AA">
      <w:footerReference w:type="default" r:id="rId11"/>
      <w:pgSz w:w="12242" w:h="15842" w:code="1"/>
      <w:pgMar w:top="1417" w:right="1701" w:bottom="1417" w:left="1701" w:header="283" w:footer="737"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B17FA7" w15:done="0"/>
  <w15:commentEx w15:paraId="7C7B29F1" w15:done="0"/>
  <w15:commentEx w15:paraId="1C05018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127" w:rsidRDefault="00784127">
      <w:r>
        <w:separator/>
      </w:r>
    </w:p>
  </w:endnote>
  <w:endnote w:type="continuationSeparator" w:id="0">
    <w:p w:rsidR="00784127" w:rsidRDefault="007841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urekaSans-Light">
    <w:altName w:val="Arial Narrow"/>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05B" w:rsidRDefault="0037505B" w:rsidP="0037505B">
    <w:pPr>
      <w:pStyle w:val="Piedepgina"/>
      <w:jc w:val="center"/>
      <w:rPr>
        <w:rFonts w:ascii="EurekaSans-Light" w:hAnsi="EurekaSans-Light"/>
        <w:sz w:val="18"/>
      </w:rPr>
    </w:pPr>
    <w:r>
      <w:rPr>
        <w:rFonts w:ascii="EurekaSans-Light" w:hAnsi="EurekaSans-Light"/>
        <w:sz w:val="18"/>
      </w:rPr>
      <w:t xml:space="preserve">Insurgentes Sur No. 3700-C, Col. Insurgentes </w:t>
    </w:r>
    <w:proofErr w:type="spellStart"/>
    <w:r>
      <w:rPr>
        <w:rFonts w:ascii="EurekaSans-Light" w:hAnsi="EurekaSans-Light"/>
        <w:sz w:val="18"/>
      </w:rPr>
      <w:t>Cuicuilco</w:t>
    </w:r>
    <w:proofErr w:type="spellEnd"/>
    <w:r>
      <w:rPr>
        <w:rFonts w:ascii="EurekaSans-Light" w:hAnsi="EurekaSans-Light"/>
        <w:sz w:val="18"/>
      </w:rPr>
      <w:t>, Delegación Coyoacán, C.P. 04530, México, D.F.</w:t>
    </w:r>
  </w:p>
  <w:p w:rsidR="0037505B" w:rsidRDefault="0037505B" w:rsidP="0037505B">
    <w:pPr>
      <w:pStyle w:val="Piedepgina"/>
      <w:jc w:val="center"/>
    </w:pPr>
    <w:r>
      <w:rPr>
        <w:rFonts w:ascii="EurekaSans-Light" w:hAnsi="EurekaSans-Light"/>
        <w:sz w:val="18"/>
      </w:rPr>
      <w:t xml:space="preserve">+52 (55) 1084-0908 | 1084-0900 ext. 1376 y 1926 |    </w:t>
    </w:r>
    <w:hyperlink r:id="rId1" w:history="1">
      <w:r w:rsidRPr="00D827AC">
        <w:rPr>
          <w:rStyle w:val="Hipervnculo"/>
          <w:rFonts w:ascii="EurekaSans-Light" w:hAnsi="EurekaSans-Light"/>
          <w:sz w:val="18"/>
        </w:rPr>
        <w:t>www.pediatria.gob.mx</w:t>
      </w:r>
    </w:hyperlink>
  </w:p>
  <w:p w:rsidR="00116769" w:rsidRDefault="00116769" w:rsidP="00D26290">
    <w:pPr>
      <w:pStyle w:val="Piedepgina"/>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64292"/>
      <w:docPartObj>
        <w:docPartGallery w:val="Page Numbers (Bottom of Page)"/>
        <w:docPartUnique/>
      </w:docPartObj>
    </w:sdtPr>
    <w:sdtContent>
      <w:p w:rsidR="00116769" w:rsidRDefault="00116769">
        <w:pPr>
          <w:pStyle w:val="Piedepgina"/>
          <w:jc w:val="right"/>
        </w:pPr>
      </w:p>
      <w:p w:rsidR="00116769" w:rsidRDefault="00116769" w:rsidP="00B200DB">
        <w:pPr>
          <w:pStyle w:val="Piedepgina"/>
          <w:jc w:val="center"/>
          <w:rPr>
            <w:rFonts w:ascii="EurekaSans-Light" w:hAnsi="EurekaSans-Light"/>
            <w:sz w:val="18"/>
          </w:rPr>
        </w:pPr>
        <w:r>
          <w:rPr>
            <w:rFonts w:ascii="EurekaSans-Light" w:hAnsi="EurekaSans-Light"/>
            <w:sz w:val="18"/>
          </w:rPr>
          <w:t xml:space="preserve">Insurgentes Sur No. 3700-C, Col. Insurgentes </w:t>
        </w:r>
        <w:proofErr w:type="spellStart"/>
        <w:r>
          <w:rPr>
            <w:rFonts w:ascii="EurekaSans-Light" w:hAnsi="EurekaSans-Light"/>
            <w:sz w:val="18"/>
          </w:rPr>
          <w:t>Cuicuilco</w:t>
        </w:r>
        <w:proofErr w:type="spellEnd"/>
        <w:r>
          <w:rPr>
            <w:rFonts w:ascii="EurekaSans-Light" w:hAnsi="EurekaSans-Light"/>
            <w:sz w:val="18"/>
          </w:rPr>
          <w:t>, Delegación Coyoacán, C.P. 04530, México, D.F.</w:t>
        </w:r>
      </w:p>
      <w:p w:rsidR="00116769" w:rsidRDefault="00116769" w:rsidP="00B200DB">
        <w:pPr>
          <w:pStyle w:val="Piedepgina"/>
          <w:jc w:val="center"/>
        </w:pPr>
        <w:r>
          <w:rPr>
            <w:rFonts w:ascii="EurekaSans-Light" w:hAnsi="EurekaSans-Light"/>
            <w:sz w:val="18"/>
          </w:rPr>
          <w:t xml:space="preserve">+52 (55) 1084-0908 | 1084-0900 ext. 1376 y 1926 |    </w:t>
        </w:r>
        <w:hyperlink r:id="rId1" w:history="1">
          <w:r w:rsidRPr="00D827AC">
            <w:rPr>
              <w:rStyle w:val="Hipervnculo"/>
              <w:rFonts w:ascii="EurekaSans-Light" w:hAnsi="EurekaSans-Light"/>
              <w:sz w:val="18"/>
            </w:rPr>
            <w:t>www.pediatria.gob.mx</w:t>
          </w:r>
        </w:hyperlink>
      </w:p>
      <w:p w:rsidR="00116769" w:rsidRDefault="008A70B0">
        <w:pPr>
          <w:pStyle w:val="Piedepgina"/>
          <w:jc w:val="right"/>
        </w:pPr>
        <w:r w:rsidRPr="008A70B0">
          <w:fldChar w:fldCharType="begin"/>
        </w:r>
        <w:r w:rsidR="00116769">
          <w:instrText>PAGE   \* MERGEFORMAT</w:instrText>
        </w:r>
        <w:r w:rsidRPr="008A70B0">
          <w:fldChar w:fldCharType="separate"/>
        </w:r>
        <w:r w:rsidR="004A1987" w:rsidRPr="004A1987">
          <w:rPr>
            <w:noProof/>
            <w:lang w:val="es-ES"/>
          </w:rPr>
          <w:t>22</w:t>
        </w:r>
        <w:r>
          <w:rPr>
            <w:noProof/>
            <w:lang w:val="es-ES"/>
          </w:rPr>
          <w:fldChar w:fldCharType="end"/>
        </w:r>
      </w:p>
    </w:sdtContent>
  </w:sdt>
  <w:p w:rsidR="00116769" w:rsidRDefault="00116769" w:rsidP="00F27F7A">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127" w:rsidRDefault="00784127">
      <w:r>
        <w:separator/>
      </w:r>
    </w:p>
  </w:footnote>
  <w:footnote w:type="continuationSeparator" w:id="0">
    <w:p w:rsidR="00784127" w:rsidRDefault="007841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69" w:rsidRDefault="00116769"/>
  <w:tbl>
    <w:tblPr>
      <w:tblStyle w:val="Tablaconcuadrcula"/>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56"/>
      <w:gridCol w:w="5483"/>
      <w:gridCol w:w="2126"/>
    </w:tblGrid>
    <w:tr w:rsidR="00116769" w:rsidTr="00B31EBF">
      <w:trPr>
        <w:trHeight w:val="698"/>
        <w:jc w:val="center"/>
      </w:trPr>
      <w:tc>
        <w:tcPr>
          <w:tcW w:w="2456" w:type="dxa"/>
        </w:tcPr>
        <w:p w:rsidR="00116769" w:rsidRDefault="00116769" w:rsidP="00B31EBF">
          <w:pPr>
            <w:pStyle w:val="Encabezado"/>
            <w:jc w:val="center"/>
            <w:rPr>
              <w:noProof/>
            </w:rPr>
          </w:pPr>
          <w:r>
            <w:rPr>
              <w:noProof/>
              <w:lang w:eastAsia="es-MX"/>
            </w:rPr>
            <w:drawing>
              <wp:anchor distT="0" distB="0" distL="114300" distR="114300" simplePos="0" relativeHeight="251657216" behindDoc="0" locked="0" layoutInCell="1" allowOverlap="1">
                <wp:simplePos x="0" y="0"/>
                <wp:positionH relativeFrom="column">
                  <wp:posOffset>-361719</wp:posOffset>
                </wp:positionH>
                <wp:positionV relativeFrom="paragraph">
                  <wp:posOffset>-3889</wp:posOffset>
                </wp:positionV>
                <wp:extent cx="1874404" cy="701963"/>
                <wp:effectExtent l="19050" t="0" r="0" b="0"/>
                <wp:wrapNone/>
                <wp:docPr id="4" name="Imagen 9" descr="C:\Users\LUCY\Download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UCY\Downloads\image001.jpg"/>
                        <pic:cNvPicPr>
                          <a:picLocks noChangeAspect="1" noChangeArrowheads="1"/>
                        </pic:cNvPicPr>
                      </pic:nvPicPr>
                      <pic:blipFill>
                        <a:blip r:embed="rId1"/>
                        <a:srcRect/>
                        <a:stretch>
                          <a:fillRect/>
                        </a:stretch>
                      </pic:blipFill>
                      <pic:spPr bwMode="auto">
                        <a:xfrm>
                          <a:off x="0" y="0"/>
                          <a:ext cx="1874404" cy="701963"/>
                        </a:xfrm>
                        <a:prstGeom prst="rect">
                          <a:avLst/>
                        </a:prstGeom>
                        <a:noFill/>
                        <a:ln w="9525">
                          <a:noFill/>
                          <a:miter lim="800000"/>
                          <a:headEnd/>
                          <a:tailEnd/>
                        </a:ln>
                      </pic:spPr>
                    </pic:pic>
                  </a:graphicData>
                </a:graphic>
              </wp:anchor>
            </w:drawing>
          </w:r>
          <w:r w:rsidR="008A70B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left:0;text-align:left;margin-left:421.7pt;margin-top:-5.55pt;width:60.05pt;height:59.45pt;z-index:251658240;mso-position-horizontal-relative:text;mso-position-vertical-relative:text" fillcolor="#0c9">
                <v:imagedata r:id="rId2" o:title=""/>
              </v:shape>
              <o:OLEObject Type="Embed" ProgID="PBrush" ShapeID="_x0000_s2064" DrawAspect="Content" ObjectID="_1554878515" r:id="rId3"/>
            </w:pict>
          </w:r>
        </w:p>
      </w:tc>
      <w:tc>
        <w:tcPr>
          <w:tcW w:w="5483" w:type="dxa"/>
        </w:tcPr>
        <w:p w:rsidR="00116769" w:rsidRDefault="00116769" w:rsidP="00B31EBF">
          <w:pPr>
            <w:pStyle w:val="Encabezado"/>
            <w:jc w:val="center"/>
            <w:rPr>
              <w:b/>
              <w:noProof/>
              <w:sz w:val="28"/>
            </w:rPr>
          </w:pPr>
        </w:p>
        <w:p w:rsidR="00116769" w:rsidRDefault="00116769" w:rsidP="00B31EBF">
          <w:pPr>
            <w:pStyle w:val="Encabezado"/>
            <w:jc w:val="center"/>
            <w:rPr>
              <w:b/>
              <w:noProof/>
              <w:sz w:val="28"/>
            </w:rPr>
          </w:pPr>
          <w:r w:rsidRPr="00AA0D0B">
            <w:rPr>
              <w:b/>
              <w:noProof/>
              <w:sz w:val="28"/>
            </w:rPr>
            <w:t>INSTITUTO NACIONAL DE PEDIATRÍA</w:t>
          </w:r>
        </w:p>
        <w:p w:rsidR="00116769" w:rsidRPr="00D26290" w:rsidRDefault="00116769" w:rsidP="00B31EBF">
          <w:pPr>
            <w:pStyle w:val="Encabezado"/>
            <w:jc w:val="center"/>
            <w:rPr>
              <w:rFonts w:ascii="Arial" w:hAnsi="Arial" w:cs="Arial"/>
              <w:b/>
              <w:noProof/>
            </w:rPr>
          </w:pPr>
          <w:r w:rsidRPr="00D26290">
            <w:rPr>
              <w:rFonts w:ascii="Arial" w:hAnsi="Arial" w:cs="Arial"/>
              <w:b/>
              <w:noProof/>
            </w:rPr>
            <w:t>COORDINACIÓN DE ARCHIVOS</w:t>
          </w:r>
        </w:p>
      </w:tc>
      <w:tc>
        <w:tcPr>
          <w:tcW w:w="2126" w:type="dxa"/>
        </w:tcPr>
        <w:p w:rsidR="00116769" w:rsidRDefault="00116769" w:rsidP="00B31EBF">
          <w:pPr>
            <w:pStyle w:val="Encabezado"/>
            <w:jc w:val="center"/>
            <w:rPr>
              <w:noProof/>
            </w:rPr>
          </w:pPr>
        </w:p>
      </w:tc>
    </w:tr>
  </w:tbl>
  <w:p w:rsidR="00116769" w:rsidRDefault="0011676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0C47E1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933630"/>
    <w:multiLevelType w:val="hybridMultilevel"/>
    <w:tmpl w:val="0186B1EE"/>
    <w:lvl w:ilvl="0" w:tplc="E7728C5E">
      <w:start w:val="1"/>
      <w:numFmt w:val="upperRoman"/>
      <w:lvlText w:val="%1."/>
      <w:lvlJc w:val="left"/>
      <w:pPr>
        <w:ind w:left="72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09805AC"/>
    <w:multiLevelType w:val="hybridMultilevel"/>
    <w:tmpl w:val="AD46C658"/>
    <w:lvl w:ilvl="0" w:tplc="DD3A752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3101ED3"/>
    <w:multiLevelType w:val="hybridMultilevel"/>
    <w:tmpl w:val="8AEAD7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4153859"/>
    <w:multiLevelType w:val="hybridMultilevel"/>
    <w:tmpl w:val="5AFE45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5B6563E"/>
    <w:multiLevelType w:val="hybridMultilevel"/>
    <w:tmpl w:val="9FF28D74"/>
    <w:lvl w:ilvl="0" w:tplc="080A0001">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68673F1"/>
    <w:multiLevelType w:val="hybridMultilevel"/>
    <w:tmpl w:val="9A94BBCC"/>
    <w:lvl w:ilvl="0" w:tplc="E7728C5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06952D6F"/>
    <w:multiLevelType w:val="hybridMultilevel"/>
    <w:tmpl w:val="6B24CE02"/>
    <w:lvl w:ilvl="0" w:tplc="E7728C5E">
      <w:start w:val="1"/>
      <w:numFmt w:val="upperRoman"/>
      <w:lvlText w:val="%1."/>
      <w:lvlJc w:val="left"/>
      <w:pPr>
        <w:ind w:left="72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D2B4D74"/>
    <w:multiLevelType w:val="hybridMultilevel"/>
    <w:tmpl w:val="A9B86118"/>
    <w:lvl w:ilvl="0" w:tplc="080A0001">
      <w:start w:val="1"/>
      <w:numFmt w:val="bullet"/>
      <w:lvlText w:val=""/>
      <w:lvlJc w:val="left"/>
      <w:pPr>
        <w:ind w:left="644" w:hanging="360"/>
      </w:pPr>
      <w:rPr>
        <w:rFonts w:ascii="Symbol" w:hAnsi="Symbol" w:hint="default"/>
        <w:b/>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9">
    <w:nsid w:val="0EA61DDB"/>
    <w:multiLevelType w:val="hybridMultilevel"/>
    <w:tmpl w:val="26D07A06"/>
    <w:lvl w:ilvl="0" w:tplc="951826C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9C3064D"/>
    <w:multiLevelType w:val="hybridMultilevel"/>
    <w:tmpl w:val="D5D63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A420A8B"/>
    <w:multiLevelType w:val="hybridMultilevel"/>
    <w:tmpl w:val="6AC6AA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B152D6E"/>
    <w:multiLevelType w:val="hybridMultilevel"/>
    <w:tmpl w:val="85E2CCF4"/>
    <w:lvl w:ilvl="0" w:tplc="4AA03D0A">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3">
    <w:nsid w:val="224F6B41"/>
    <w:multiLevelType w:val="hybridMultilevel"/>
    <w:tmpl w:val="5484AB1E"/>
    <w:lvl w:ilvl="0" w:tplc="F5C401E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nsid w:val="239A77F8"/>
    <w:multiLevelType w:val="hybridMultilevel"/>
    <w:tmpl w:val="8C2843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5AE3523"/>
    <w:multiLevelType w:val="hybridMultilevel"/>
    <w:tmpl w:val="0592F374"/>
    <w:lvl w:ilvl="0" w:tplc="1E9485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5E74BED"/>
    <w:multiLevelType w:val="hybridMultilevel"/>
    <w:tmpl w:val="1F8CB1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A595B98"/>
    <w:multiLevelType w:val="hybridMultilevel"/>
    <w:tmpl w:val="4602458E"/>
    <w:lvl w:ilvl="0" w:tplc="080A0001">
      <w:start w:val="1"/>
      <w:numFmt w:val="bullet"/>
      <w:lvlText w:val=""/>
      <w:lvlJc w:val="left"/>
      <w:pPr>
        <w:ind w:left="720" w:hanging="360"/>
      </w:pPr>
      <w:rPr>
        <w:rFonts w:ascii="Symbol" w:hAnsi="Symbol" w:hint="default"/>
        <w:b/>
      </w:rPr>
    </w:lvl>
    <w:lvl w:ilvl="1" w:tplc="080A0001">
      <w:start w:val="1"/>
      <w:numFmt w:val="bullet"/>
      <w:lvlText w:val=""/>
      <w:lvlJc w:val="left"/>
      <w:pPr>
        <w:ind w:left="1440" w:hanging="360"/>
      </w:pPr>
      <w:rPr>
        <w:rFonts w:ascii="Symbol" w:hAnsi="Symbol"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00F701A"/>
    <w:multiLevelType w:val="hybridMultilevel"/>
    <w:tmpl w:val="8D208EC2"/>
    <w:lvl w:ilvl="0" w:tplc="2B6E8DC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30A028F5"/>
    <w:multiLevelType w:val="hybridMultilevel"/>
    <w:tmpl w:val="D89A4E96"/>
    <w:lvl w:ilvl="0" w:tplc="60E45FC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4C768F8"/>
    <w:multiLevelType w:val="hybridMultilevel"/>
    <w:tmpl w:val="344EF094"/>
    <w:lvl w:ilvl="0" w:tplc="FE36132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nsid w:val="350C584A"/>
    <w:multiLevelType w:val="hybridMultilevel"/>
    <w:tmpl w:val="A7F25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61D41BC"/>
    <w:multiLevelType w:val="hybridMultilevel"/>
    <w:tmpl w:val="3CC491E6"/>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23">
    <w:nsid w:val="3B240EE1"/>
    <w:multiLevelType w:val="hybridMultilevel"/>
    <w:tmpl w:val="032296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DC86FCF"/>
    <w:multiLevelType w:val="hybridMultilevel"/>
    <w:tmpl w:val="91D28F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F2B28EB"/>
    <w:multiLevelType w:val="hybridMultilevel"/>
    <w:tmpl w:val="FB36DEE0"/>
    <w:lvl w:ilvl="0" w:tplc="F3EAF28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2947A7C"/>
    <w:multiLevelType w:val="hybridMultilevel"/>
    <w:tmpl w:val="D6CA9040"/>
    <w:lvl w:ilvl="0" w:tplc="8D1E367C">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2F6282C"/>
    <w:multiLevelType w:val="hybridMultilevel"/>
    <w:tmpl w:val="F6ACB77E"/>
    <w:lvl w:ilvl="0" w:tplc="CF2099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75018C0"/>
    <w:multiLevelType w:val="hybridMultilevel"/>
    <w:tmpl w:val="65025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87E42A4"/>
    <w:multiLevelType w:val="hybridMultilevel"/>
    <w:tmpl w:val="0C4045C0"/>
    <w:lvl w:ilvl="0" w:tplc="43C2003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F925D55"/>
    <w:multiLevelType w:val="hybridMultilevel"/>
    <w:tmpl w:val="7B968E22"/>
    <w:lvl w:ilvl="0" w:tplc="080A0001">
      <w:start w:val="1"/>
      <w:numFmt w:val="bullet"/>
      <w:lvlText w:val=""/>
      <w:lvlJc w:val="left"/>
      <w:pPr>
        <w:ind w:left="1440" w:hanging="360"/>
      </w:pPr>
      <w:rPr>
        <w:rFonts w:ascii="Symbol" w:hAnsi="Symbol" w:hint="default"/>
        <w:b/>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nsid w:val="510B5840"/>
    <w:multiLevelType w:val="hybridMultilevel"/>
    <w:tmpl w:val="F4F2A508"/>
    <w:lvl w:ilvl="0" w:tplc="AC7242D6">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7D4206A"/>
    <w:multiLevelType w:val="hybridMultilevel"/>
    <w:tmpl w:val="5D424A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8FB567E"/>
    <w:multiLevelType w:val="hybridMultilevel"/>
    <w:tmpl w:val="D50CDFCA"/>
    <w:lvl w:ilvl="0" w:tplc="0B26ED5A">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4">
    <w:nsid w:val="5AE55379"/>
    <w:multiLevelType w:val="hybridMultilevel"/>
    <w:tmpl w:val="BA920F7C"/>
    <w:lvl w:ilvl="0" w:tplc="5BE60BA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C2F3B75"/>
    <w:multiLevelType w:val="hybridMultilevel"/>
    <w:tmpl w:val="A23C7BD6"/>
    <w:lvl w:ilvl="0" w:tplc="3F642A8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3847E59"/>
    <w:multiLevelType w:val="hybridMultilevel"/>
    <w:tmpl w:val="58089A7A"/>
    <w:lvl w:ilvl="0" w:tplc="DBFCF52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67A62B87"/>
    <w:multiLevelType w:val="hybridMultilevel"/>
    <w:tmpl w:val="45AA0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8752CD2"/>
    <w:multiLevelType w:val="hybridMultilevel"/>
    <w:tmpl w:val="E5CA13E0"/>
    <w:lvl w:ilvl="0" w:tplc="56045860">
      <w:start w:val="1"/>
      <w:numFmt w:val="upperRoman"/>
      <w:lvlText w:val="%1."/>
      <w:lvlJc w:val="left"/>
      <w:pPr>
        <w:ind w:left="2160" w:hanging="72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9">
    <w:nsid w:val="69B1773A"/>
    <w:multiLevelType w:val="hybridMultilevel"/>
    <w:tmpl w:val="86F295B6"/>
    <w:lvl w:ilvl="0" w:tplc="A57C172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nsid w:val="6A3D63A3"/>
    <w:multiLevelType w:val="hybridMultilevel"/>
    <w:tmpl w:val="A142EB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0827BEF"/>
    <w:multiLevelType w:val="hybridMultilevel"/>
    <w:tmpl w:val="8910BE4C"/>
    <w:lvl w:ilvl="0" w:tplc="080A0001">
      <w:start w:val="1"/>
      <w:numFmt w:val="bullet"/>
      <w:lvlText w:val=""/>
      <w:lvlJc w:val="left"/>
      <w:pPr>
        <w:ind w:left="1440" w:hanging="360"/>
      </w:pPr>
      <w:rPr>
        <w:rFonts w:ascii="Symbol" w:hAnsi="Symbol" w:hint="default"/>
        <w:b/>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2">
    <w:nsid w:val="75033394"/>
    <w:multiLevelType w:val="hybridMultilevel"/>
    <w:tmpl w:val="D6BEF65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3">
    <w:nsid w:val="76B12CDE"/>
    <w:multiLevelType w:val="hybridMultilevel"/>
    <w:tmpl w:val="C3BC9AB6"/>
    <w:lvl w:ilvl="0" w:tplc="AE8A9A36">
      <w:start w:val="1"/>
      <w:numFmt w:val="lowerRoman"/>
      <w:lvlText w:val="%1."/>
      <w:lvlJc w:val="right"/>
      <w:pPr>
        <w:ind w:left="502" w:hanging="360"/>
      </w:pPr>
      <w:rPr>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4">
    <w:nsid w:val="77BD57EF"/>
    <w:multiLevelType w:val="hybridMultilevel"/>
    <w:tmpl w:val="6980F26C"/>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45">
    <w:nsid w:val="78192EED"/>
    <w:multiLevelType w:val="hybridMultilevel"/>
    <w:tmpl w:val="A05ED762"/>
    <w:lvl w:ilvl="0" w:tplc="080A0017">
      <w:start w:val="1"/>
      <w:numFmt w:val="lowerLetter"/>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6">
    <w:nsid w:val="799930AC"/>
    <w:multiLevelType w:val="hybridMultilevel"/>
    <w:tmpl w:val="C35A075C"/>
    <w:lvl w:ilvl="0" w:tplc="C0C4C43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C45482F"/>
    <w:multiLevelType w:val="hybridMultilevel"/>
    <w:tmpl w:val="D990EEE6"/>
    <w:lvl w:ilvl="0" w:tplc="080A0017">
      <w:start w:val="1"/>
      <w:numFmt w:val="lowerLetter"/>
      <w:lvlText w:val="%1)"/>
      <w:lvlJc w:val="left"/>
      <w:pPr>
        <w:ind w:left="6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FC4605B"/>
    <w:multiLevelType w:val="hybridMultilevel"/>
    <w:tmpl w:val="AE2C6386"/>
    <w:lvl w:ilvl="0" w:tplc="63A8ADE6">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5"/>
  </w:num>
  <w:num w:numId="3">
    <w:abstractNumId w:val="9"/>
  </w:num>
  <w:num w:numId="4">
    <w:abstractNumId w:val="43"/>
  </w:num>
  <w:num w:numId="5">
    <w:abstractNumId w:val="19"/>
  </w:num>
  <w:num w:numId="6">
    <w:abstractNumId w:val="34"/>
  </w:num>
  <w:num w:numId="7">
    <w:abstractNumId w:val="28"/>
  </w:num>
  <w:num w:numId="8">
    <w:abstractNumId w:val="10"/>
  </w:num>
  <w:num w:numId="9">
    <w:abstractNumId w:val="44"/>
  </w:num>
  <w:num w:numId="10">
    <w:abstractNumId w:val="29"/>
  </w:num>
  <w:num w:numId="11">
    <w:abstractNumId w:val="25"/>
  </w:num>
  <w:num w:numId="12">
    <w:abstractNumId w:val="48"/>
  </w:num>
  <w:num w:numId="13">
    <w:abstractNumId w:val="31"/>
  </w:num>
  <w:num w:numId="14">
    <w:abstractNumId w:val="16"/>
  </w:num>
  <w:num w:numId="15">
    <w:abstractNumId w:val="4"/>
  </w:num>
  <w:num w:numId="16">
    <w:abstractNumId w:val="47"/>
  </w:num>
  <w:num w:numId="17">
    <w:abstractNumId w:val="46"/>
  </w:num>
  <w:num w:numId="18">
    <w:abstractNumId w:val="22"/>
  </w:num>
  <w:num w:numId="19">
    <w:abstractNumId w:val="8"/>
  </w:num>
  <w:num w:numId="20">
    <w:abstractNumId w:val="21"/>
  </w:num>
  <w:num w:numId="21">
    <w:abstractNumId w:val="11"/>
  </w:num>
  <w:num w:numId="22">
    <w:abstractNumId w:val="32"/>
  </w:num>
  <w:num w:numId="23">
    <w:abstractNumId w:val="12"/>
  </w:num>
  <w:num w:numId="24">
    <w:abstractNumId w:val="14"/>
  </w:num>
  <w:num w:numId="25">
    <w:abstractNumId w:val="26"/>
  </w:num>
  <w:num w:numId="26">
    <w:abstractNumId w:val="13"/>
  </w:num>
  <w:num w:numId="27">
    <w:abstractNumId w:val="3"/>
  </w:num>
  <w:num w:numId="28">
    <w:abstractNumId w:val="40"/>
  </w:num>
  <w:num w:numId="29">
    <w:abstractNumId w:val="23"/>
  </w:num>
  <w:num w:numId="30">
    <w:abstractNumId w:val="37"/>
  </w:num>
  <w:num w:numId="31">
    <w:abstractNumId w:val="27"/>
  </w:num>
  <w:num w:numId="32">
    <w:abstractNumId w:val="33"/>
  </w:num>
  <w:num w:numId="33">
    <w:abstractNumId w:val="45"/>
  </w:num>
  <w:num w:numId="34">
    <w:abstractNumId w:val="24"/>
  </w:num>
  <w:num w:numId="35">
    <w:abstractNumId w:val="39"/>
  </w:num>
  <w:num w:numId="36">
    <w:abstractNumId w:val="18"/>
  </w:num>
  <w:num w:numId="37">
    <w:abstractNumId w:val="15"/>
  </w:num>
  <w:num w:numId="38">
    <w:abstractNumId w:val="36"/>
  </w:num>
  <w:num w:numId="39">
    <w:abstractNumId w:val="6"/>
  </w:num>
  <w:num w:numId="40">
    <w:abstractNumId w:val="42"/>
  </w:num>
  <w:num w:numId="41">
    <w:abstractNumId w:val="7"/>
  </w:num>
  <w:num w:numId="42">
    <w:abstractNumId w:val="1"/>
  </w:num>
  <w:num w:numId="43">
    <w:abstractNumId w:val="20"/>
  </w:num>
  <w:num w:numId="44">
    <w:abstractNumId w:val="38"/>
  </w:num>
  <w:num w:numId="45">
    <w:abstractNumId w:val="2"/>
  </w:num>
  <w:num w:numId="46">
    <w:abstractNumId w:val="41"/>
  </w:num>
  <w:num w:numId="47">
    <w:abstractNumId w:val="5"/>
  </w:num>
  <w:num w:numId="48">
    <w:abstractNumId w:val="17"/>
  </w:num>
  <w:num w:numId="49">
    <w:abstractNumId w:val="3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isplayBackgroundShape/>
  <w:proofState w:spelling="clean" w:grammar="clean"/>
  <w:stylePaneFormatFilter w:val="3F01"/>
  <w:defaultTabStop w:val="709"/>
  <w:hyphenationZone w:val="425"/>
  <w:drawingGridHorizontalSpacing w:val="120"/>
  <w:displayHorizontalDrawingGridEvery w:val="2"/>
  <w:noPunctuationKerning/>
  <w:characterSpacingControl w:val="doNotCompress"/>
  <w:hdrShapeDefaults>
    <o:shapedefaults v:ext="edit" spidmax="63490">
      <o:colormenu v:ext="edit" strokecolor="#c00000"/>
    </o:shapedefaults>
    <o:shapelayout v:ext="edit">
      <o:idmap v:ext="edit" data="2"/>
    </o:shapelayout>
  </w:hdrShapeDefaults>
  <w:footnotePr>
    <w:footnote w:id="-1"/>
    <w:footnote w:id="0"/>
  </w:footnotePr>
  <w:endnotePr>
    <w:endnote w:id="-1"/>
    <w:endnote w:id="0"/>
  </w:endnotePr>
  <w:compat/>
  <w:rsids>
    <w:rsidRoot w:val="00D92FD1"/>
    <w:rsid w:val="0000204F"/>
    <w:rsid w:val="00005214"/>
    <w:rsid w:val="00006D90"/>
    <w:rsid w:val="000125FF"/>
    <w:rsid w:val="00012AD2"/>
    <w:rsid w:val="00014A46"/>
    <w:rsid w:val="00015F76"/>
    <w:rsid w:val="0001625B"/>
    <w:rsid w:val="000164B9"/>
    <w:rsid w:val="00021384"/>
    <w:rsid w:val="00022C32"/>
    <w:rsid w:val="00024AD7"/>
    <w:rsid w:val="0002623A"/>
    <w:rsid w:val="00026566"/>
    <w:rsid w:val="00026A1B"/>
    <w:rsid w:val="00027FA5"/>
    <w:rsid w:val="0003098C"/>
    <w:rsid w:val="00030CF8"/>
    <w:rsid w:val="00030E77"/>
    <w:rsid w:val="00033730"/>
    <w:rsid w:val="00034910"/>
    <w:rsid w:val="0003692E"/>
    <w:rsid w:val="00036EAB"/>
    <w:rsid w:val="00037B12"/>
    <w:rsid w:val="00037B38"/>
    <w:rsid w:val="000408D2"/>
    <w:rsid w:val="00041B82"/>
    <w:rsid w:val="00042AC8"/>
    <w:rsid w:val="000458EF"/>
    <w:rsid w:val="00046B90"/>
    <w:rsid w:val="00047BCA"/>
    <w:rsid w:val="00047E70"/>
    <w:rsid w:val="00047F5A"/>
    <w:rsid w:val="00050A00"/>
    <w:rsid w:val="00050A23"/>
    <w:rsid w:val="00051D70"/>
    <w:rsid w:val="00052414"/>
    <w:rsid w:val="000528B3"/>
    <w:rsid w:val="00055550"/>
    <w:rsid w:val="00056BA2"/>
    <w:rsid w:val="000617C1"/>
    <w:rsid w:val="00061885"/>
    <w:rsid w:val="00062A5E"/>
    <w:rsid w:val="000634AF"/>
    <w:rsid w:val="000635B7"/>
    <w:rsid w:val="00065677"/>
    <w:rsid w:val="00065E0B"/>
    <w:rsid w:val="00067CC0"/>
    <w:rsid w:val="0007109D"/>
    <w:rsid w:val="0007184F"/>
    <w:rsid w:val="00072F6C"/>
    <w:rsid w:val="0007376A"/>
    <w:rsid w:val="000754FF"/>
    <w:rsid w:val="000763FF"/>
    <w:rsid w:val="00076B13"/>
    <w:rsid w:val="00077FCC"/>
    <w:rsid w:val="00080DB6"/>
    <w:rsid w:val="00082653"/>
    <w:rsid w:val="00083C99"/>
    <w:rsid w:val="000853BE"/>
    <w:rsid w:val="00086099"/>
    <w:rsid w:val="0008613B"/>
    <w:rsid w:val="00086AE8"/>
    <w:rsid w:val="000911BD"/>
    <w:rsid w:val="00091B23"/>
    <w:rsid w:val="000934E7"/>
    <w:rsid w:val="0009421B"/>
    <w:rsid w:val="00094E1A"/>
    <w:rsid w:val="0009560A"/>
    <w:rsid w:val="0009629C"/>
    <w:rsid w:val="00096DA8"/>
    <w:rsid w:val="000A206A"/>
    <w:rsid w:val="000A36BE"/>
    <w:rsid w:val="000A48C9"/>
    <w:rsid w:val="000B0AE5"/>
    <w:rsid w:val="000B17E3"/>
    <w:rsid w:val="000B288A"/>
    <w:rsid w:val="000B474F"/>
    <w:rsid w:val="000B61E7"/>
    <w:rsid w:val="000B70B8"/>
    <w:rsid w:val="000C09A9"/>
    <w:rsid w:val="000C0C1B"/>
    <w:rsid w:val="000C0F52"/>
    <w:rsid w:val="000C246B"/>
    <w:rsid w:val="000C3D61"/>
    <w:rsid w:val="000C3DCC"/>
    <w:rsid w:val="000C4D42"/>
    <w:rsid w:val="000C5655"/>
    <w:rsid w:val="000C565A"/>
    <w:rsid w:val="000C5CF2"/>
    <w:rsid w:val="000C6FCD"/>
    <w:rsid w:val="000C7E1F"/>
    <w:rsid w:val="000D03ED"/>
    <w:rsid w:val="000D0D05"/>
    <w:rsid w:val="000D37DF"/>
    <w:rsid w:val="000D3DB5"/>
    <w:rsid w:val="000D4BB5"/>
    <w:rsid w:val="000D5A84"/>
    <w:rsid w:val="000E11BF"/>
    <w:rsid w:val="000E21D2"/>
    <w:rsid w:val="000E24F6"/>
    <w:rsid w:val="000E5818"/>
    <w:rsid w:val="000E5DCA"/>
    <w:rsid w:val="000F06F0"/>
    <w:rsid w:val="000F10A7"/>
    <w:rsid w:val="000F1377"/>
    <w:rsid w:val="000F18D2"/>
    <w:rsid w:val="000F19DC"/>
    <w:rsid w:val="000F1A9D"/>
    <w:rsid w:val="000F1FBE"/>
    <w:rsid w:val="000F3EC2"/>
    <w:rsid w:val="000F599F"/>
    <w:rsid w:val="000F5F2B"/>
    <w:rsid w:val="000F7EB9"/>
    <w:rsid w:val="001006EF"/>
    <w:rsid w:val="00103110"/>
    <w:rsid w:val="00104F86"/>
    <w:rsid w:val="00105FA6"/>
    <w:rsid w:val="001060D7"/>
    <w:rsid w:val="00106332"/>
    <w:rsid w:val="001104C2"/>
    <w:rsid w:val="001105BD"/>
    <w:rsid w:val="00110F28"/>
    <w:rsid w:val="001131E5"/>
    <w:rsid w:val="0011453C"/>
    <w:rsid w:val="00115E8E"/>
    <w:rsid w:val="001163E3"/>
    <w:rsid w:val="00116769"/>
    <w:rsid w:val="00117210"/>
    <w:rsid w:val="00120D97"/>
    <w:rsid w:val="001212B6"/>
    <w:rsid w:val="00121469"/>
    <w:rsid w:val="001215FA"/>
    <w:rsid w:val="0012168A"/>
    <w:rsid w:val="00122221"/>
    <w:rsid w:val="00123C3D"/>
    <w:rsid w:val="001250D0"/>
    <w:rsid w:val="001255C0"/>
    <w:rsid w:val="0012727C"/>
    <w:rsid w:val="001274EF"/>
    <w:rsid w:val="0012787F"/>
    <w:rsid w:val="00127881"/>
    <w:rsid w:val="00127FBA"/>
    <w:rsid w:val="00130C64"/>
    <w:rsid w:val="00131579"/>
    <w:rsid w:val="00131746"/>
    <w:rsid w:val="00131AE1"/>
    <w:rsid w:val="00132F5A"/>
    <w:rsid w:val="00134C4A"/>
    <w:rsid w:val="00135C42"/>
    <w:rsid w:val="00136CAA"/>
    <w:rsid w:val="00137292"/>
    <w:rsid w:val="00137EC6"/>
    <w:rsid w:val="00140347"/>
    <w:rsid w:val="00142322"/>
    <w:rsid w:val="001429BE"/>
    <w:rsid w:val="0014381D"/>
    <w:rsid w:val="0014420A"/>
    <w:rsid w:val="00144AF4"/>
    <w:rsid w:val="00146889"/>
    <w:rsid w:val="00147252"/>
    <w:rsid w:val="001501B4"/>
    <w:rsid w:val="001522EC"/>
    <w:rsid w:val="00153420"/>
    <w:rsid w:val="00155FD0"/>
    <w:rsid w:val="00156D50"/>
    <w:rsid w:val="00160A90"/>
    <w:rsid w:val="00160E8E"/>
    <w:rsid w:val="00161C85"/>
    <w:rsid w:val="0016376C"/>
    <w:rsid w:val="00163CE1"/>
    <w:rsid w:val="00163F11"/>
    <w:rsid w:val="0016548E"/>
    <w:rsid w:val="0016753C"/>
    <w:rsid w:val="00167814"/>
    <w:rsid w:val="001720A4"/>
    <w:rsid w:val="001741C7"/>
    <w:rsid w:val="001765CD"/>
    <w:rsid w:val="00176870"/>
    <w:rsid w:val="00176C01"/>
    <w:rsid w:val="00180ABE"/>
    <w:rsid w:val="001821B7"/>
    <w:rsid w:val="0018268F"/>
    <w:rsid w:val="00182FE1"/>
    <w:rsid w:val="001831E1"/>
    <w:rsid w:val="00183FE1"/>
    <w:rsid w:val="00190145"/>
    <w:rsid w:val="0019143A"/>
    <w:rsid w:val="00191953"/>
    <w:rsid w:val="00191F43"/>
    <w:rsid w:val="001939B0"/>
    <w:rsid w:val="00194E81"/>
    <w:rsid w:val="001950B9"/>
    <w:rsid w:val="0019709C"/>
    <w:rsid w:val="001A0733"/>
    <w:rsid w:val="001A0B8E"/>
    <w:rsid w:val="001A1158"/>
    <w:rsid w:val="001A12E6"/>
    <w:rsid w:val="001A17CA"/>
    <w:rsid w:val="001A2316"/>
    <w:rsid w:val="001A3B30"/>
    <w:rsid w:val="001A4155"/>
    <w:rsid w:val="001A5E08"/>
    <w:rsid w:val="001A6135"/>
    <w:rsid w:val="001B030B"/>
    <w:rsid w:val="001B0BF6"/>
    <w:rsid w:val="001B0CE4"/>
    <w:rsid w:val="001B1550"/>
    <w:rsid w:val="001B2235"/>
    <w:rsid w:val="001B25C6"/>
    <w:rsid w:val="001B2D6D"/>
    <w:rsid w:val="001B2FD9"/>
    <w:rsid w:val="001B7409"/>
    <w:rsid w:val="001B788C"/>
    <w:rsid w:val="001C0025"/>
    <w:rsid w:val="001C03E4"/>
    <w:rsid w:val="001C1644"/>
    <w:rsid w:val="001C1F07"/>
    <w:rsid w:val="001C21F5"/>
    <w:rsid w:val="001C3A8C"/>
    <w:rsid w:val="001C526C"/>
    <w:rsid w:val="001C5CD1"/>
    <w:rsid w:val="001C776F"/>
    <w:rsid w:val="001D079E"/>
    <w:rsid w:val="001D1710"/>
    <w:rsid w:val="001D2C81"/>
    <w:rsid w:val="001D3511"/>
    <w:rsid w:val="001D4100"/>
    <w:rsid w:val="001D4A7F"/>
    <w:rsid w:val="001D4B55"/>
    <w:rsid w:val="001D4F8B"/>
    <w:rsid w:val="001D5D65"/>
    <w:rsid w:val="001D5DEC"/>
    <w:rsid w:val="001D6A32"/>
    <w:rsid w:val="001D7F92"/>
    <w:rsid w:val="001E09D7"/>
    <w:rsid w:val="001E17F7"/>
    <w:rsid w:val="001E24C3"/>
    <w:rsid w:val="001E28C9"/>
    <w:rsid w:val="001E3088"/>
    <w:rsid w:val="001E506D"/>
    <w:rsid w:val="001E567C"/>
    <w:rsid w:val="001E5FD7"/>
    <w:rsid w:val="001F04D1"/>
    <w:rsid w:val="001F0E02"/>
    <w:rsid w:val="001F12C6"/>
    <w:rsid w:val="001F1CF8"/>
    <w:rsid w:val="001F2A83"/>
    <w:rsid w:val="001F47E4"/>
    <w:rsid w:val="001F4B0F"/>
    <w:rsid w:val="001F4F69"/>
    <w:rsid w:val="002000D6"/>
    <w:rsid w:val="0020081C"/>
    <w:rsid w:val="00200FEC"/>
    <w:rsid w:val="002012C9"/>
    <w:rsid w:val="00201526"/>
    <w:rsid w:val="00202E49"/>
    <w:rsid w:val="002037D4"/>
    <w:rsid w:val="00204DBA"/>
    <w:rsid w:val="002071CC"/>
    <w:rsid w:val="0020797E"/>
    <w:rsid w:val="00211ABC"/>
    <w:rsid w:val="00213327"/>
    <w:rsid w:val="0021458E"/>
    <w:rsid w:val="00216482"/>
    <w:rsid w:val="00216E3A"/>
    <w:rsid w:val="00220458"/>
    <w:rsid w:val="00220653"/>
    <w:rsid w:val="00220BDC"/>
    <w:rsid w:val="00220F9B"/>
    <w:rsid w:val="00221383"/>
    <w:rsid w:val="00221D10"/>
    <w:rsid w:val="00224CFC"/>
    <w:rsid w:val="00224F5E"/>
    <w:rsid w:val="00225EC6"/>
    <w:rsid w:val="0022627F"/>
    <w:rsid w:val="002265CE"/>
    <w:rsid w:val="002268E3"/>
    <w:rsid w:val="00231DF6"/>
    <w:rsid w:val="00231F3E"/>
    <w:rsid w:val="002340CA"/>
    <w:rsid w:val="00234450"/>
    <w:rsid w:val="00236435"/>
    <w:rsid w:val="00241587"/>
    <w:rsid w:val="00241ABD"/>
    <w:rsid w:val="00242A1E"/>
    <w:rsid w:val="00245FF8"/>
    <w:rsid w:val="00246806"/>
    <w:rsid w:val="00246F79"/>
    <w:rsid w:val="00250250"/>
    <w:rsid w:val="00250500"/>
    <w:rsid w:val="00250805"/>
    <w:rsid w:val="00252C3A"/>
    <w:rsid w:val="002539C3"/>
    <w:rsid w:val="00253FF1"/>
    <w:rsid w:val="002571DE"/>
    <w:rsid w:val="0025721D"/>
    <w:rsid w:val="00257864"/>
    <w:rsid w:val="0026018F"/>
    <w:rsid w:val="00260DF4"/>
    <w:rsid w:val="00265B5A"/>
    <w:rsid w:val="00266A3F"/>
    <w:rsid w:val="002675E3"/>
    <w:rsid w:val="0027098C"/>
    <w:rsid w:val="00272A66"/>
    <w:rsid w:val="002731A5"/>
    <w:rsid w:val="00277D99"/>
    <w:rsid w:val="00280B31"/>
    <w:rsid w:val="00280DF4"/>
    <w:rsid w:val="002816EA"/>
    <w:rsid w:val="00281B79"/>
    <w:rsid w:val="00282D32"/>
    <w:rsid w:val="00283C2E"/>
    <w:rsid w:val="00286089"/>
    <w:rsid w:val="00286749"/>
    <w:rsid w:val="00287D87"/>
    <w:rsid w:val="002920DA"/>
    <w:rsid w:val="002925FD"/>
    <w:rsid w:val="0029307A"/>
    <w:rsid w:val="00293A58"/>
    <w:rsid w:val="00293FD5"/>
    <w:rsid w:val="00294A68"/>
    <w:rsid w:val="002954AF"/>
    <w:rsid w:val="00296617"/>
    <w:rsid w:val="00296724"/>
    <w:rsid w:val="00296FC5"/>
    <w:rsid w:val="00297943"/>
    <w:rsid w:val="00297CEE"/>
    <w:rsid w:val="002A2F1C"/>
    <w:rsid w:val="002A40E6"/>
    <w:rsid w:val="002A46F6"/>
    <w:rsid w:val="002A5B25"/>
    <w:rsid w:val="002A5D40"/>
    <w:rsid w:val="002A6AD8"/>
    <w:rsid w:val="002B26BF"/>
    <w:rsid w:val="002B314A"/>
    <w:rsid w:val="002B3585"/>
    <w:rsid w:val="002B47A7"/>
    <w:rsid w:val="002B4C38"/>
    <w:rsid w:val="002B529C"/>
    <w:rsid w:val="002B64DE"/>
    <w:rsid w:val="002C12FE"/>
    <w:rsid w:val="002C2BA2"/>
    <w:rsid w:val="002C48BB"/>
    <w:rsid w:val="002C5AF2"/>
    <w:rsid w:val="002C67E9"/>
    <w:rsid w:val="002D2651"/>
    <w:rsid w:val="002D4261"/>
    <w:rsid w:val="002D43D8"/>
    <w:rsid w:val="002D5725"/>
    <w:rsid w:val="002D61CD"/>
    <w:rsid w:val="002D6967"/>
    <w:rsid w:val="002D6A00"/>
    <w:rsid w:val="002D70B1"/>
    <w:rsid w:val="002D76F6"/>
    <w:rsid w:val="002D7ABC"/>
    <w:rsid w:val="002E03F9"/>
    <w:rsid w:val="002E1BA4"/>
    <w:rsid w:val="002E3548"/>
    <w:rsid w:val="002E55D2"/>
    <w:rsid w:val="002E58B8"/>
    <w:rsid w:val="002E5E51"/>
    <w:rsid w:val="002E654A"/>
    <w:rsid w:val="002E6E4A"/>
    <w:rsid w:val="002E702F"/>
    <w:rsid w:val="002E73E6"/>
    <w:rsid w:val="002E7404"/>
    <w:rsid w:val="002F1775"/>
    <w:rsid w:val="002F1D5C"/>
    <w:rsid w:val="002F2FBB"/>
    <w:rsid w:val="002F42F4"/>
    <w:rsid w:val="002F4F1A"/>
    <w:rsid w:val="002F5867"/>
    <w:rsid w:val="002F5887"/>
    <w:rsid w:val="00302945"/>
    <w:rsid w:val="00305741"/>
    <w:rsid w:val="00305EF9"/>
    <w:rsid w:val="003129B7"/>
    <w:rsid w:val="0031313A"/>
    <w:rsid w:val="0031434D"/>
    <w:rsid w:val="00314B4E"/>
    <w:rsid w:val="00315CCB"/>
    <w:rsid w:val="00316679"/>
    <w:rsid w:val="00317D09"/>
    <w:rsid w:val="00317DF9"/>
    <w:rsid w:val="00317E71"/>
    <w:rsid w:val="0032013A"/>
    <w:rsid w:val="0032239F"/>
    <w:rsid w:val="00322718"/>
    <w:rsid w:val="003231BE"/>
    <w:rsid w:val="003235EF"/>
    <w:rsid w:val="00323BA4"/>
    <w:rsid w:val="00324003"/>
    <w:rsid w:val="0032467F"/>
    <w:rsid w:val="0032574B"/>
    <w:rsid w:val="00327917"/>
    <w:rsid w:val="00330EC6"/>
    <w:rsid w:val="0033258B"/>
    <w:rsid w:val="00333607"/>
    <w:rsid w:val="00333ED7"/>
    <w:rsid w:val="00334609"/>
    <w:rsid w:val="00337298"/>
    <w:rsid w:val="00337BD1"/>
    <w:rsid w:val="00340720"/>
    <w:rsid w:val="003410C3"/>
    <w:rsid w:val="00343587"/>
    <w:rsid w:val="00344AE0"/>
    <w:rsid w:val="003451C0"/>
    <w:rsid w:val="00347C9E"/>
    <w:rsid w:val="003521FB"/>
    <w:rsid w:val="003608A7"/>
    <w:rsid w:val="00362330"/>
    <w:rsid w:val="003625DD"/>
    <w:rsid w:val="00362B16"/>
    <w:rsid w:val="00364057"/>
    <w:rsid w:val="0036408B"/>
    <w:rsid w:val="00364544"/>
    <w:rsid w:val="00365AB4"/>
    <w:rsid w:val="00370F69"/>
    <w:rsid w:val="0037102D"/>
    <w:rsid w:val="003720E2"/>
    <w:rsid w:val="00373EE2"/>
    <w:rsid w:val="003740EB"/>
    <w:rsid w:val="0037505B"/>
    <w:rsid w:val="00376E87"/>
    <w:rsid w:val="00377B56"/>
    <w:rsid w:val="00381492"/>
    <w:rsid w:val="00382889"/>
    <w:rsid w:val="00385734"/>
    <w:rsid w:val="00385E01"/>
    <w:rsid w:val="00387B7F"/>
    <w:rsid w:val="00391560"/>
    <w:rsid w:val="00391804"/>
    <w:rsid w:val="00391997"/>
    <w:rsid w:val="00391E83"/>
    <w:rsid w:val="0039277D"/>
    <w:rsid w:val="00394E01"/>
    <w:rsid w:val="0039511B"/>
    <w:rsid w:val="00395397"/>
    <w:rsid w:val="00396322"/>
    <w:rsid w:val="003A0C39"/>
    <w:rsid w:val="003A0C74"/>
    <w:rsid w:val="003A0F62"/>
    <w:rsid w:val="003A20AD"/>
    <w:rsid w:val="003A27AF"/>
    <w:rsid w:val="003A2F31"/>
    <w:rsid w:val="003A48BF"/>
    <w:rsid w:val="003A4AD6"/>
    <w:rsid w:val="003A4B65"/>
    <w:rsid w:val="003A66D2"/>
    <w:rsid w:val="003B0310"/>
    <w:rsid w:val="003B039A"/>
    <w:rsid w:val="003B2908"/>
    <w:rsid w:val="003B4988"/>
    <w:rsid w:val="003B5093"/>
    <w:rsid w:val="003B57C0"/>
    <w:rsid w:val="003B57EE"/>
    <w:rsid w:val="003C0400"/>
    <w:rsid w:val="003C0CC5"/>
    <w:rsid w:val="003C1B75"/>
    <w:rsid w:val="003C1DBD"/>
    <w:rsid w:val="003C34EB"/>
    <w:rsid w:val="003C3FAE"/>
    <w:rsid w:val="003C45A4"/>
    <w:rsid w:val="003C684C"/>
    <w:rsid w:val="003C74E8"/>
    <w:rsid w:val="003D0792"/>
    <w:rsid w:val="003D24CB"/>
    <w:rsid w:val="003D2CA6"/>
    <w:rsid w:val="003D3174"/>
    <w:rsid w:val="003D3390"/>
    <w:rsid w:val="003D5EE6"/>
    <w:rsid w:val="003D6535"/>
    <w:rsid w:val="003E358A"/>
    <w:rsid w:val="003E62DC"/>
    <w:rsid w:val="003E6550"/>
    <w:rsid w:val="003E716F"/>
    <w:rsid w:val="003E7295"/>
    <w:rsid w:val="003E7843"/>
    <w:rsid w:val="003E7C4E"/>
    <w:rsid w:val="003F0959"/>
    <w:rsid w:val="003F2926"/>
    <w:rsid w:val="003F2C0C"/>
    <w:rsid w:val="003F4319"/>
    <w:rsid w:val="003F4B49"/>
    <w:rsid w:val="003F5650"/>
    <w:rsid w:val="004025F1"/>
    <w:rsid w:val="00403257"/>
    <w:rsid w:val="004042AC"/>
    <w:rsid w:val="00405057"/>
    <w:rsid w:val="00407630"/>
    <w:rsid w:val="004077EB"/>
    <w:rsid w:val="00410197"/>
    <w:rsid w:val="004103A7"/>
    <w:rsid w:val="00412419"/>
    <w:rsid w:val="0041289E"/>
    <w:rsid w:val="0041424F"/>
    <w:rsid w:val="00414688"/>
    <w:rsid w:val="00414A5A"/>
    <w:rsid w:val="00414DC7"/>
    <w:rsid w:val="004159E3"/>
    <w:rsid w:val="004216B3"/>
    <w:rsid w:val="00423344"/>
    <w:rsid w:val="00424D2D"/>
    <w:rsid w:val="00426935"/>
    <w:rsid w:val="00430138"/>
    <w:rsid w:val="0043166F"/>
    <w:rsid w:val="004318DD"/>
    <w:rsid w:val="00431DBE"/>
    <w:rsid w:val="00432CE5"/>
    <w:rsid w:val="004331E1"/>
    <w:rsid w:val="00433745"/>
    <w:rsid w:val="00434EE5"/>
    <w:rsid w:val="00436A6F"/>
    <w:rsid w:val="00436CE8"/>
    <w:rsid w:val="00437E24"/>
    <w:rsid w:val="004428C4"/>
    <w:rsid w:val="00443404"/>
    <w:rsid w:val="00443AD9"/>
    <w:rsid w:val="00444392"/>
    <w:rsid w:val="0044796C"/>
    <w:rsid w:val="00447A68"/>
    <w:rsid w:val="00451A6C"/>
    <w:rsid w:val="00455024"/>
    <w:rsid w:val="00455A3E"/>
    <w:rsid w:val="0045673F"/>
    <w:rsid w:val="004570F7"/>
    <w:rsid w:val="00460987"/>
    <w:rsid w:val="00460BC6"/>
    <w:rsid w:val="00462A25"/>
    <w:rsid w:val="0046334D"/>
    <w:rsid w:val="004633E4"/>
    <w:rsid w:val="004645AB"/>
    <w:rsid w:val="00464D1C"/>
    <w:rsid w:val="004655B3"/>
    <w:rsid w:val="0046612F"/>
    <w:rsid w:val="00470586"/>
    <w:rsid w:val="00470733"/>
    <w:rsid w:val="00470B19"/>
    <w:rsid w:val="00473846"/>
    <w:rsid w:val="00474EDF"/>
    <w:rsid w:val="0047527C"/>
    <w:rsid w:val="004753F5"/>
    <w:rsid w:val="00475AD9"/>
    <w:rsid w:val="00476C9D"/>
    <w:rsid w:val="004775D2"/>
    <w:rsid w:val="00477E4C"/>
    <w:rsid w:val="00480E00"/>
    <w:rsid w:val="00481434"/>
    <w:rsid w:val="004830CD"/>
    <w:rsid w:val="004857FC"/>
    <w:rsid w:val="0049078A"/>
    <w:rsid w:val="00490B61"/>
    <w:rsid w:val="00490D2A"/>
    <w:rsid w:val="00491522"/>
    <w:rsid w:val="00491AB8"/>
    <w:rsid w:val="00492B1A"/>
    <w:rsid w:val="004935E9"/>
    <w:rsid w:val="00494746"/>
    <w:rsid w:val="00495B63"/>
    <w:rsid w:val="0049639E"/>
    <w:rsid w:val="004A0623"/>
    <w:rsid w:val="004A10E1"/>
    <w:rsid w:val="004A1987"/>
    <w:rsid w:val="004A21D1"/>
    <w:rsid w:val="004A21E8"/>
    <w:rsid w:val="004A2202"/>
    <w:rsid w:val="004A229B"/>
    <w:rsid w:val="004A24EF"/>
    <w:rsid w:val="004A26B8"/>
    <w:rsid w:val="004A2FC0"/>
    <w:rsid w:val="004A3C9F"/>
    <w:rsid w:val="004A3D24"/>
    <w:rsid w:val="004A43A8"/>
    <w:rsid w:val="004A5BD1"/>
    <w:rsid w:val="004A63CE"/>
    <w:rsid w:val="004A76F1"/>
    <w:rsid w:val="004B17B1"/>
    <w:rsid w:val="004B242B"/>
    <w:rsid w:val="004B3052"/>
    <w:rsid w:val="004B38BC"/>
    <w:rsid w:val="004B54B0"/>
    <w:rsid w:val="004B5D66"/>
    <w:rsid w:val="004B666D"/>
    <w:rsid w:val="004B7046"/>
    <w:rsid w:val="004B749A"/>
    <w:rsid w:val="004C1604"/>
    <w:rsid w:val="004C1654"/>
    <w:rsid w:val="004C1C51"/>
    <w:rsid w:val="004C25F9"/>
    <w:rsid w:val="004C4D42"/>
    <w:rsid w:val="004C6209"/>
    <w:rsid w:val="004C6697"/>
    <w:rsid w:val="004C72E1"/>
    <w:rsid w:val="004C7EE0"/>
    <w:rsid w:val="004D06EC"/>
    <w:rsid w:val="004D0EC1"/>
    <w:rsid w:val="004D3E06"/>
    <w:rsid w:val="004D4215"/>
    <w:rsid w:val="004D67A6"/>
    <w:rsid w:val="004E023B"/>
    <w:rsid w:val="004E1F62"/>
    <w:rsid w:val="004E4472"/>
    <w:rsid w:val="004E5DB3"/>
    <w:rsid w:val="004E5F8A"/>
    <w:rsid w:val="004E6455"/>
    <w:rsid w:val="004E7EFD"/>
    <w:rsid w:val="004F0058"/>
    <w:rsid w:val="004F193D"/>
    <w:rsid w:val="004F1C1F"/>
    <w:rsid w:val="004F45C9"/>
    <w:rsid w:val="004F5761"/>
    <w:rsid w:val="004F5810"/>
    <w:rsid w:val="004F5881"/>
    <w:rsid w:val="004F7055"/>
    <w:rsid w:val="0050020F"/>
    <w:rsid w:val="00500535"/>
    <w:rsid w:val="00504EA4"/>
    <w:rsid w:val="00505FA0"/>
    <w:rsid w:val="00507717"/>
    <w:rsid w:val="00510ECD"/>
    <w:rsid w:val="00511FC7"/>
    <w:rsid w:val="00512132"/>
    <w:rsid w:val="00513671"/>
    <w:rsid w:val="0051440B"/>
    <w:rsid w:val="00515F3F"/>
    <w:rsid w:val="005166B7"/>
    <w:rsid w:val="005167BB"/>
    <w:rsid w:val="00516A2A"/>
    <w:rsid w:val="005209E2"/>
    <w:rsid w:val="005235A9"/>
    <w:rsid w:val="0052611F"/>
    <w:rsid w:val="00527662"/>
    <w:rsid w:val="005278DD"/>
    <w:rsid w:val="00527902"/>
    <w:rsid w:val="005279FD"/>
    <w:rsid w:val="00530A7C"/>
    <w:rsid w:val="00530F3D"/>
    <w:rsid w:val="0053132D"/>
    <w:rsid w:val="005318FC"/>
    <w:rsid w:val="00532FB0"/>
    <w:rsid w:val="00533A42"/>
    <w:rsid w:val="00535326"/>
    <w:rsid w:val="00540343"/>
    <w:rsid w:val="00541C54"/>
    <w:rsid w:val="005421D5"/>
    <w:rsid w:val="005426DA"/>
    <w:rsid w:val="00542A59"/>
    <w:rsid w:val="0054458F"/>
    <w:rsid w:val="00545621"/>
    <w:rsid w:val="00545666"/>
    <w:rsid w:val="005538EB"/>
    <w:rsid w:val="005558AD"/>
    <w:rsid w:val="00555CE2"/>
    <w:rsid w:val="005567B2"/>
    <w:rsid w:val="00556BBE"/>
    <w:rsid w:val="005602B6"/>
    <w:rsid w:val="005610E8"/>
    <w:rsid w:val="005616ED"/>
    <w:rsid w:val="005627CE"/>
    <w:rsid w:val="00562E62"/>
    <w:rsid w:val="00564A64"/>
    <w:rsid w:val="00565621"/>
    <w:rsid w:val="005657F0"/>
    <w:rsid w:val="00566505"/>
    <w:rsid w:val="00566550"/>
    <w:rsid w:val="005665B3"/>
    <w:rsid w:val="0056772D"/>
    <w:rsid w:val="00573BFA"/>
    <w:rsid w:val="005743CD"/>
    <w:rsid w:val="005746EB"/>
    <w:rsid w:val="0057486F"/>
    <w:rsid w:val="0057530A"/>
    <w:rsid w:val="005762AD"/>
    <w:rsid w:val="0057738F"/>
    <w:rsid w:val="005809C1"/>
    <w:rsid w:val="005816A7"/>
    <w:rsid w:val="00581714"/>
    <w:rsid w:val="00581735"/>
    <w:rsid w:val="00584493"/>
    <w:rsid w:val="00585E5B"/>
    <w:rsid w:val="0058674D"/>
    <w:rsid w:val="00587ADC"/>
    <w:rsid w:val="00587D62"/>
    <w:rsid w:val="00590293"/>
    <w:rsid w:val="00590F38"/>
    <w:rsid w:val="005910A2"/>
    <w:rsid w:val="0059231E"/>
    <w:rsid w:val="00592A99"/>
    <w:rsid w:val="00592E96"/>
    <w:rsid w:val="00593313"/>
    <w:rsid w:val="005934E7"/>
    <w:rsid w:val="0059359C"/>
    <w:rsid w:val="00594866"/>
    <w:rsid w:val="00594EF7"/>
    <w:rsid w:val="00596547"/>
    <w:rsid w:val="005A0322"/>
    <w:rsid w:val="005A0328"/>
    <w:rsid w:val="005A2CB4"/>
    <w:rsid w:val="005A376B"/>
    <w:rsid w:val="005A3938"/>
    <w:rsid w:val="005A4029"/>
    <w:rsid w:val="005A4850"/>
    <w:rsid w:val="005A4FB2"/>
    <w:rsid w:val="005A56E9"/>
    <w:rsid w:val="005A76D0"/>
    <w:rsid w:val="005B024B"/>
    <w:rsid w:val="005B2C2F"/>
    <w:rsid w:val="005B4291"/>
    <w:rsid w:val="005B5070"/>
    <w:rsid w:val="005B7F0D"/>
    <w:rsid w:val="005C01E5"/>
    <w:rsid w:val="005C1533"/>
    <w:rsid w:val="005C16A8"/>
    <w:rsid w:val="005C19A5"/>
    <w:rsid w:val="005C29C6"/>
    <w:rsid w:val="005C39CE"/>
    <w:rsid w:val="005C595D"/>
    <w:rsid w:val="005C6F92"/>
    <w:rsid w:val="005C78DD"/>
    <w:rsid w:val="005D00EE"/>
    <w:rsid w:val="005D1264"/>
    <w:rsid w:val="005D184E"/>
    <w:rsid w:val="005D1E48"/>
    <w:rsid w:val="005D2922"/>
    <w:rsid w:val="005D2B8A"/>
    <w:rsid w:val="005D305B"/>
    <w:rsid w:val="005D48BA"/>
    <w:rsid w:val="005D4A4F"/>
    <w:rsid w:val="005D6153"/>
    <w:rsid w:val="005E0336"/>
    <w:rsid w:val="005E1818"/>
    <w:rsid w:val="005E2171"/>
    <w:rsid w:val="005E3381"/>
    <w:rsid w:val="005E3B1E"/>
    <w:rsid w:val="005E4960"/>
    <w:rsid w:val="005E504B"/>
    <w:rsid w:val="005E5DB9"/>
    <w:rsid w:val="005E64C7"/>
    <w:rsid w:val="005E66C4"/>
    <w:rsid w:val="005E7D94"/>
    <w:rsid w:val="005F14BA"/>
    <w:rsid w:val="005F1A67"/>
    <w:rsid w:val="005F3D1A"/>
    <w:rsid w:val="005F519F"/>
    <w:rsid w:val="005F5AC9"/>
    <w:rsid w:val="005F741A"/>
    <w:rsid w:val="005F742F"/>
    <w:rsid w:val="005F770B"/>
    <w:rsid w:val="0060142C"/>
    <w:rsid w:val="006021EA"/>
    <w:rsid w:val="00602A74"/>
    <w:rsid w:val="006043A5"/>
    <w:rsid w:val="0060519E"/>
    <w:rsid w:val="00605825"/>
    <w:rsid w:val="0060586E"/>
    <w:rsid w:val="00605CB8"/>
    <w:rsid w:val="00606228"/>
    <w:rsid w:val="00606ACA"/>
    <w:rsid w:val="00607D70"/>
    <w:rsid w:val="0061097A"/>
    <w:rsid w:val="006124DA"/>
    <w:rsid w:val="0061345D"/>
    <w:rsid w:val="00616256"/>
    <w:rsid w:val="006171C8"/>
    <w:rsid w:val="0062061B"/>
    <w:rsid w:val="006207E5"/>
    <w:rsid w:val="00620907"/>
    <w:rsid w:val="00621C6D"/>
    <w:rsid w:val="00621DDE"/>
    <w:rsid w:val="00621E03"/>
    <w:rsid w:val="00623836"/>
    <w:rsid w:val="00623DC0"/>
    <w:rsid w:val="0062471B"/>
    <w:rsid w:val="00632786"/>
    <w:rsid w:val="006328ED"/>
    <w:rsid w:val="00633FC0"/>
    <w:rsid w:val="0063420D"/>
    <w:rsid w:val="00634F4C"/>
    <w:rsid w:val="00635102"/>
    <w:rsid w:val="00635623"/>
    <w:rsid w:val="0063578E"/>
    <w:rsid w:val="006378D8"/>
    <w:rsid w:val="00637B27"/>
    <w:rsid w:val="00641D9A"/>
    <w:rsid w:val="00644D24"/>
    <w:rsid w:val="006514AB"/>
    <w:rsid w:val="006550B2"/>
    <w:rsid w:val="00656C1C"/>
    <w:rsid w:val="00660295"/>
    <w:rsid w:val="006607DB"/>
    <w:rsid w:val="006613D3"/>
    <w:rsid w:val="006625B7"/>
    <w:rsid w:val="006649D7"/>
    <w:rsid w:val="00666161"/>
    <w:rsid w:val="0067092B"/>
    <w:rsid w:val="00670E21"/>
    <w:rsid w:val="006725AC"/>
    <w:rsid w:val="0067384C"/>
    <w:rsid w:val="00673A0F"/>
    <w:rsid w:val="006750AF"/>
    <w:rsid w:val="006768E0"/>
    <w:rsid w:val="00676D97"/>
    <w:rsid w:val="006775DA"/>
    <w:rsid w:val="006804E2"/>
    <w:rsid w:val="006811F1"/>
    <w:rsid w:val="0068318C"/>
    <w:rsid w:val="00683327"/>
    <w:rsid w:val="006857FD"/>
    <w:rsid w:val="00685EFB"/>
    <w:rsid w:val="00686B5A"/>
    <w:rsid w:val="00687BBA"/>
    <w:rsid w:val="006919F6"/>
    <w:rsid w:val="006949CE"/>
    <w:rsid w:val="00694AC4"/>
    <w:rsid w:val="00695ABB"/>
    <w:rsid w:val="00697ED9"/>
    <w:rsid w:val="006A24C3"/>
    <w:rsid w:val="006A2778"/>
    <w:rsid w:val="006A2B30"/>
    <w:rsid w:val="006A44C8"/>
    <w:rsid w:val="006A47A8"/>
    <w:rsid w:val="006A55AC"/>
    <w:rsid w:val="006A755B"/>
    <w:rsid w:val="006A7985"/>
    <w:rsid w:val="006B136E"/>
    <w:rsid w:val="006B3995"/>
    <w:rsid w:val="006B45F6"/>
    <w:rsid w:val="006B4950"/>
    <w:rsid w:val="006B5BD9"/>
    <w:rsid w:val="006B658A"/>
    <w:rsid w:val="006C04D8"/>
    <w:rsid w:val="006C4940"/>
    <w:rsid w:val="006C595D"/>
    <w:rsid w:val="006C78A7"/>
    <w:rsid w:val="006C796A"/>
    <w:rsid w:val="006D08B3"/>
    <w:rsid w:val="006D097A"/>
    <w:rsid w:val="006D1387"/>
    <w:rsid w:val="006D2247"/>
    <w:rsid w:val="006D3A10"/>
    <w:rsid w:val="006D3CCE"/>
    <w:rsid w:val="006D4522"/>
    <w:rsid w:val="006D50BB"/>
    <w:rsid w:val="006D6610"/>
    <w:rsid w:val="006D7264"/>
    <w:rsid w:val="006D7DDA"/>
    <w:rsid w:val="006E13A8"/>
    <w:rsid w:val="006E39F3"/>
    <w:rsid w:val="006E4471"/>
    <w:rsid w:val="006E5D77"/>
    <w:rsid w:val="006E6B70"/>
    <w:rsid w:val="006E6EC1"/>
    <w:rsid w:val="006E73B7"/>
    <w:rsid w:val="006E7E50"/>
    <w:rsid w:val="006F1132"/>
    <w:rsid w:val="006F1CA6"/>
    <w:rsid w:val="006F61AC"/>
    <w:rsid w:val="00700BD0"/>
    <w:rsid w:val="007013CF"/>
    <w:rsid w:val="00702227"/>
    <w:rsid w:val="00703323"/>
    <w:rsid w:val="0070435D"/>
    <w:rsid w:val="00705406"/>
    <w:rsid w:val="00706479"/>
    <w:rsid w:val="00706621"/>
    <w:rsid w:val="007067F2"/>
    <w:rsid w:val="007072E5"/>
    <w:rsid w:val="00707D0B"/>
    <w:rsid w:val="0071036E"/>
    <w:rsid w:val="007105CD"/>
    <w:rsid w:val="0071075F"/>
    <w:rsid w:val="00711C33"/>
    <w:rsid w:val="00711CA2"/>
    <w:rsid w:val="0071376A"/>
    <w:rsid w:val="0071447A"/>
    <w:rsid w:val="00715A9A"/>
    <w:rsid w:val="00716ED3"/>
    <w:rsid w:val="007212A9"/>
    <w:rsid w:val="00721AA6"/>
    <w:rsid w:val="007220A2"/>
    <w:rsid w:val="007225B7"/>
    <w:rsid w:val="0072275C"/>
    <w:rsid w:val="00724ADD"/>
    <w:rsid w:val="00724C13"/>
    <w:rsid w:val="00725A62"/>
    <w:rsid w:val="00727522"/>
    <w:rsid w:val="007279CC"/>
    <w:rsid w:val="00730C47"/>
    <w:rsid w:val="007318BB"/>
    <w:rsid w:val="00732E05"/>
    <w:rsid w:val="00735587"/>
    <w:rsid w:val="00735DE5"/>
    <w:rsid w:val="00736768"/>
    <w:rsid w:val="00742A88"/>
    <w:rsid w:val="00742C4B"/>
    <w:rsid w:val="00744478"/>
    <w:rsid w:val="00744E4F"/>
    <w:rsid w:val="00744F50"/>
    <w:rsid w:val="0074505F"/>
    <w:rsid w:val="00745518"/>
    <w:rsid w:val="0074614E"/>
    <w:rsid w:val="007504C7"/>
    <w:rsid w:val="00750D3D"/>
    <w:rsid w:val="00751AB7"/>
    <w:rsid w:val="00751C9F"/>
    <w:rsid w:val="00752CD2"/>
    <w:rsid w:val="00752DF9"/>
    <w:rsid w:val="00753D4E"/>
    <w:rsid w:val="00755610"/>
    <w:rsid w:val="0075590B"/>
    <w:rsid w:val="00756E42"/>
    <w:rsid w:val="007607AB"/>
    <w:rsid w:val="00760AF2"/>
    <w:rsid w:val="00760F0F"/>
    <w:rsid w:val="00761E0F"/>
    <w:rsid w:val="00763617"/>
    <w:rsid w:val="00764042"/>
    <w:rsid w:val="00764C49"/>
    <w:rsid w:val="00766F78"/>
    <w:rsid w:val="0076767D"/>
    <w:rsid w:val="00767B4B"/>
    <w:rsid w:val="00770E04"/>
    <w:rsid w:val="0077175D"/>
    <w:rsid w:val="00772800"/>
    <w:rsid w:val="00773C1A"/>
    <w:rsid w:val="00774381"/>
    <w:rsid w:val="0077624B"/>
    <w:rsid w:val="00776CFB"/>
    <w:rsid w:val="0077755F"/>
    <w:rsid w:val="00780BA3"/>
    <w:rsid w:val="00781198"/>
    <w:rsid w:val="00783346"/>
    <w:rsid w:val="00784127"/>
    <w:rsid w:val="00784F1E"/>
    <w:rsid w:val="007862C0"/>
    <w:rsid w:val="007901D5"/>
    <w:rsid w:val="00790897"/>
    <w:rsid w:val="00792296"/>
    <w:rsid w:val="007937BB"/>
    <w:rsid w:val="007947B0"/>
    <w:rsid w:val="00794A6A"/>
    <w:rsid w:val="007953B2"/>
    <w:rsid w:val="00795ADF"/>
    <w:rsid w:val="007961B3"/>
    <w:rsid w:val="007963B0"/>
    <w:rsid w:val="007974DE"/>
    <w:rsid w:val="007A02A5"/>
    <w:rsid w:val="007A412D"/>
    <w:rsid w:val="007A439F"/>
    <w:rsid w:val="007A59F3"/>
    <w:rsid w:val="007A709F"/>
    <w:rsid w:val="007A764C"/>
    <w:rsid w:val="007B3272"/>
    <w:rsid w:val="007B3939"/>
    <w:rsid w:val="007B518E"/>
    <w:rsid w:val="007B6632"/>
    <w:rsid w:val="007B665F"/>
    <w:rsid w:val="007B7EEC"/>
    <w:rsid w:val="007C1032"/>
    <w:rsid w:val="007C22F8"/>
    <w:rsid w:val="007C2B1C"/>
    <w:rsid w:val="007C6D07"/>
    <w:rsid w:val="007C71AF"/>
    <w:rsid w:val="007C7DB7"/>
    <w:rsid w:val="007D0791"/>
    <w:rsid w:val="007D5C4F"/>
    <w:rsid w:val="007D64BF"/>
    <w:rsid w:val="007E13DE"/>
    <w:rsid w:val="007E2133"/>
    <w:rsid w:val="007E2520"/>
    <w:rsid w:val="007E25AB"/>
    <w:rsid w:val="007E28E3"/>
    <w:rsid w:val="007E6CF9"/>
    <w:rsid w:val="007E7171"/>
    <w:rsid w:val="007E7884"/>
    <w:rsid w:val="007F3591"/>
    <w:rsid w:val="007F3ABC"/>
    <w:rsid w:val="007F5CC5"/>
    <w:rsid w:val="007F6125"/>
    <w:rsid w:val="00801A4F"/>
    <w:rsid w:val="008035FA"/>
    <w:rsid w:val="0080429B"/>
    <w:rsid w:val="00805B5A"/>
    <w:rsid w:val="00805D9D"/>
    <w:rsid w:val="008060F8"/>
    <w:rsid w:val="008062BC"/>
    <w:rsid w:val="00807A11"/>
    <w:rsid w:val="00810622"/>
    <w:rsid w:val="00811BAD"/>
    <w:rsid w:val="00813287"/>
    <w:rsid w:val="00814E76"/>
    <w:rsid w:val="00817E39"/>
    <w:rsid w:val="00820002"/>
    <w:rsid w:val="00822C2A"/>
    <w:rsid w:val="00823877"/>
    <w:rsid w:val="0082531A"/>
    <w:rsid w:val="00825570"/>
    <w:rsid w:val="00825F4B"/>
    <w:rsid w:val="008264C2"/>
    <w:rsid w:val="00827782"/>
    <w:rsid w:val="008306A9"/>
    <w:rsid w:val="00830E97"/>
    <w:rsid w:val="00831007"/>
    <w:rsid w:val="008312E4"/>
    <w:rsid w:val="0083343A"/>
    <w:rsid w:val="0083437F"/>
    <w:rsid w:val="008357F4"/>
    <w:rsid w:val="008360C5"/>
    <w:rsid w:val="0083670C"/>
    <w:rsid w:val="00836A3A"/>
    <w:rsid w:val="00837817"/>
    <w:rsid w:val="0084003E"/>
    <w:rsid w:val="00845A24"/>
    <w:rsid w:val="00845AB0"/>
    <w:rsid w:val="00851472"/>
    <w:rsid w:val="00851D87"/>
    <w:rsid w:val="0085213B"/>
    <w:rsid w:val="00852E0F"/>
    <w:rsid w:val="008530D8"/>
    <w:rsid w:val="00854447"/>
    <w:rsid w:val="008544E7"/>
    <w:rsid w:val="0085479D"/>
    <w:rsid w:val="00855C6C"/>
    <w:rsid w:val="00863733"/>
    <w:rsid w:val="008637F9"/>
    <w:rsid w:val="008638AA"/>
    <w:rsid w:val="00864098"/>
    <w:rsid w:val="0086511A"/>
    <w:rsid w:val="00865202"/>
    <w:rsid w:val="00867088"/>
    <w:rsid w:val="00867AFE"/>
    <w:rsid w:val="008710BC"/>
    <w:rsid w:val="00871FB8"/>
    <w:rsid w:val="0087369D"/>
    <w:rsid w:val="00874E48"/>
    <w:rsid w:val="00875541"/>
    <w:rsid w:val="0087554A"/>
    <w:rsid w:val="0087608A"/>
    <w:rsid w:val="00876679"/>
    <w:rsid w:val="00877B73"/>
    <w:rsid w:val="00882ACA"/>
    <w:rsid w:val="00884288"/>
    <w:rsid w:val="00884405"/>
    <w:rsid w:val="00885C14"/>
    <w:rsid w:val="0088755B"/>
    <w:rsid w:val="00890771"/>
    <w:rsid w:val="00890A2E"/>
    <w:rsid w:val="00893AB1"/>
    <w:rsid w:val="008940E2"/>
    <w:rsid w:val="00895035"/>
    <w:rsid w:val="00895379"/>
    <w:rsid w:val="0089548C"/>
    <w:rsid w:val="00895BD2"/>
    <w:rsid w:val="00896A1A"/>
    <w:rsid w:val="008A1891"/>
    <w:rsid w:val="008A1B15"/>
    <w:rsid w:val="008A3E27"/>
    <w:rsid w:val="008A5138"/>
    <w:rsid w:val="008A516A"/>
    <w:rsid w:val="008A70B0"/>
    <w:rsid w:val="008A751D"/>
    <w:rsid w:val="008B033B"/>
    <w:rsid w:val="008B095B"/>
    <w:rsid w:val="008B0F11"/>
    <w:rsid w:val="008B26E6"/>
    <w:rsid w:val="008B41C8"/>
    <w:rsid w:val="008B5786"/>
    <w:rsid w:val="008B6F2D"/>
    <w:rsid w:val="008C0231"/>
    <w:rsid w:val="008C0F00"/>
    <w:rsid w:val="008C3A48"/>
    <w:rsid w:val="008C4014"/>
    <w:rsid w:val="008C507A"/>
    <w:rsid w:val="008C56AB"/>
    <w:rsid w:val="008C63B5"/>
    <w:rsid w:val="008C6AF2"/>
    <w:rsid w:val="008C6D73"/>
    <w:rsid w:val="008C7039"/>
    <w:rsid w:val="008D0219"/>
    <w:rsid w:val="008D1043"/>
    <w:rsid w:val="008D1B7B"/>
    <w:rsid w:val="008D57D5"/>
    <w:rsid w:val="008D5A8E"/>
    <w:rsid w:val="008D6B3D"/>
    <w:rsid w:val="008E0615"/>
    <w:rsid w:val="008E14B0"/>
    <w:rsid w:val="008E3A8D"/>
    <w:rsid w:val="008E4615"/>
    <w:rsid w:val="008E4D17"/>
    <w:rsid w:val="008E5322"/>
    <w:rsid w:val="008E5F05"/>
    <w:rsid w:val="008E6822"/>
    <w:rsid w:val="008F2079"/>
    <w:rsid w:val="008F3FC2"/>
    <w:rsid w:val="008F4069"/>
    <w:rsid w:val="008F4A94"/>
    <w:rsid w:val="008F59AC"/>
    <w:rsid w:val="008F6CA4"/>
    <w:rsid w:val="008F7FE0"/>
    <w:rsid w:val="00901281"/>
    <w:rsid w:val="00901D6E"/>
    <w:rsid w:val="00902444"/>
    <w:rsid w:val="00902CD2"/>
    <w:rsid w:val="00902F58"/>
    <w:rsid w:val="00903A26"/>
    <w:rsid w:val="00904A66"/>
    <w:rsid w:val="00904C14"/>
    <w:rsid w:val="0090536D"/>
    <w:rsid w:val="009108A4"/>
    <w:rsid w:val="0091466D"/>
    <w:rsid w:val="0091468E"/>
    <w:rsid w:val="00915B21"/>
    <w:rsid w:val="009170A8"/>
    <w:rsid w:val="00917E2E"/>
    <w:rsid w:val="00922776"/>
    <w:rsid w:val="00922B8A"/>
    <w:rsid w:val="00922DBD"/>
    <w:rsid w:val="00923552"/>
    <w:rsid w:val="0092366E"/>
    <w:rsid w:val="0092489C"/>
    <w:rsid w:val="0092701D"/>
    <w:rsid w:val="00930358"/>
    <w:rsid w:val="009308A4"/>
    <w:rsid w:val="0093413E"/>
    <w:rsid w:val="0093492E"/>
    <w:rsid w:val="00934E4A"/>
    <w:rsid w:val="00937BC3"/>
    <w:rsid w:val="009406B8"/>
    <w:rsid w:val="00946BEF"/>
    <w:rsid w:val="009472F4"/>
    <w:rsid w:val="009476BF"/>
    <w:rsid w:val="00950588"/>
    <w:rsid w:val="00951195"/>
    <w:rsid w:val="00951A76"/>
    <w:rsid w:val="00952FCB"/>
    <w:rsid w:val="00953FCB"/>
    <w:rsid w:val="00960EB9"/>
    <w:rsid w:val="00960F8A"/>
    <w:rsid w:val="009628AB"/>
    <w:rsid w:val="0096352E"/>
    <w:rsid w:val="0096375C"/>
    <w:rsid w:val="00964AC8"/>
    <w:rsid w:val="009650A9"/>
    <w:rsid w:val="00965836"/>
    <w:rsid w:val="0096762A"/>
    <w:rsid w:val="00967F5C"/>
    <w:rsid w:val="009709BE"/>
    <w:rsid w:val="00970DB1"/>
    <w:rsid w:val="00971626"/>
    <w:rsid w:val="00972B8B"/>
    <w:rsid w:val="00972DE4"/>
    <w:rsid w:val="00980F4B"/>
    <w:rsid w:val="00981BDA"/>
    <w:rsid w:val="00983DE0"/>
    <w:rsid w:val="0098480F"/>
    <w:rsid w:val="00984A9B"/>
    <w:rsid w:val="009860A1"/>
    <w:rsid w:val="00986C75"/>
    <w:rsid w:val="009876EE"/>
    <w:rsid w:val="009915E1"/>
    <w:rsid w:val="00991F9D"/>
    <w:rsid w:val="009933D5"/>
    <w:rsid w:val="009936E4"/>
    <w:rsid w:val="0099557F"/>
    <w:rsid w:val="00995842"/>
    <w:rsid w:val="00997DFE"/>
    <w:rsid w:val="009A0657"/>
    <w:rsid w:val="009A17FC"/>
    <w:rsid w:val="009A2B51"/>
    <w:rsid w:val="009A372B"/>
    <w:rsid w:val="009A3A49"/>
    <w:rsid w:val="009A6C3D"/>
    <w:rsid w:val="009A6DF4"/>
    <w:rsid w:val="009B09C7"/>
    <w:rsid w:val="009B0B7E"/>
    <w:rsid w:val="009B3834"/>
    <w:rsid w:val="009B3C8D"/>
    <w:rsid w:val="009B4EFE"/>
    <w:rsid w:val="009B5F6E"/>
    <w:rsid w:val="009B772C"/>
    <w:rsid w:val="009C0825"/>
    <w:rsid w:val="009C191E"/>
    <w:rsid w:val="009C2AAD"/>
    <w:rsid w:val="009C4791"/>
    <w:rsid w:val="009C4888"/>
    <w:rsid w:val="009C4C9A"/>
    <w:rsid w:val="009C517E"/>
    <w:rsid w:val="009C52B4"/>
    <w:rsid w:val="009C5B04"/>
    <w:rsid w:val="009D02E2"/>
    <w:rsid w:val="009D0F41"/>
    <w:rsid w:val="009D3EA8"/>
    <w:rsid w:val="009D448F"/>
    <w:rsid w:val="009D458D"/>
    <w:rsid w:val="009D45C6"/>
    <w:rsid w:val="009D6130"/>
    <w:rsid w:val="009D6984"/>
    <w:rsid w:val="009E0C25"/>
    <w:rsid w:val="009E1FFD"/>
    <w:rsid w:val="009E25B2"/>
    <w:rsid w:val="009E41B0"/>
    <w:rsid w:val="009E43E3"/>
    <w:rsid w:val="009E5634"/>
    <w:rsid w:val="009E5FA1"/>
    <w:rsid w:val="009E64D4"/>
    <w:rsid w:val="009F016A"/>
    <w:rsid w:val="009F075E"/>
    <w:rsid w:val="009F14D6"/>
    <w:rsid w:val="009F43E7"/>
    <w:rsid w:val="009F4C27"/>
    <w:rsid w:val="00A00221"/>
    <w:rsid w:val="00A01632"/>
    <w:rsid w:val="00A023FB"/>
    <w:rsid w:val="00A03125"/>
    <w:rsid w:val="00A03250"/>
    <w:rsid w:val="00A037B6"/>
    <w:rsid w:val="00A04146"/>
    <w:rsid w:val="00A05491"/>
    <w:rsid w:val="00A057D7"/>
    <w:rsid w:val="00A05D85"/>
    <w:rsid w:val="00A0739D"/>
    <w:rsid w:val="00A07A91"/>
    <w:rsid w:val="00A102AA"/>
    <w:rsid w:val="00A11C95"/>
    <w:rsid w:val="00A121EC"/>
    <w:rsid w:val="00A133B4"/>
    <w:rsid w:val="00A14053"/>
    <w:rsid w:val="00A15A84"/>
    <w:rsid w:val="00A16645"/>
    <w:rsid w:val="00A172AC"/>
    <w:rsid w:val="00A17EF2"/>
    <w:rsid w:val="00A20980"/>
    <w:rsid w:val="00A213F3"/>
    <w:rsid w:val="00A21DB8"/>
    <w:rsid w:val="00A24C44"/>
    <w:rsid w:val="00A251C7"/>
    <w:rsid w:val="00A251FF"/>
    <w:rsid w:val="00A25963"/>
    <w:rsid w:val="00A25C87"/>
    <w:rsid w:val="00A25EDB"/>
    <w:rsid w:val="00A26276"/>
    <w:rsid w:val="00A26B49"/>
    <w:rsid w:val="00A32FA8"/>
    <w:rsid w:val="00A33A7E"/>
    <w:rsid w:val="00A349E0"/>
    <w:rsid w:val="00A352B3"/>
    <w:rsid w:val="00A35DF8"/>
    <w:rsid w:val="00A35E1A"/>
    <w:rsid w:val="00A41342"/>
    <w:rsid w:val="00A4389D"/>
    <w:rsid w:val="00A44EAB"/>
    <w:rsid w:val="00A45095"/>
    <w:rsid w:val="00A50E74"/>
    <w:rsid w:val="00A532AA"/>
    <w:rsid w:val="00A5571C"/>
    <w:rsid w:val="00A57253"/>
    <w:rsid w:val="00A57A0A"/>
    <w:rsid w:val="00A57A31"/>
    <w:rsid w:val="00A60506"/>
    <w:rsid w:val="00A6135D"/>
    <w:rsid w:val="00A61789"/>
    <w:rsid w:val="00A621E8"/>
    <w:rsid w:val="00A62826"/>
    <w:rsid w:val="00A63FBE"/>
    <w:rsid w:val="00A65E15"/>
    <w:rsid w:val="00A66484"/>
    <w:rsid w:val="00A6685B"/>
    <w:rsid w:val="00A72F6A"/>
    <w:rsid w:val="00A82696"/>
    <w:rsid w:val="00A82A00"/>
    <w:rsid w:val="00A82CB1"/>
    <w:rsid w:val="00A83857"/>
    <w:rsid w:val="00A84CC7"/>
    <w:rsid w:val="00A8657D"/>
    <w:rsid w:val="00A86FF2"/>
    <w:rsid w:val="00A875C0"/>
    <w:rsid w:val="00A87D10"/>
    <w:rsid w:val="00A908B7"/>
    <w:rsid w:val="00A90D9A"/>
    <w:rsid w:val="00A92B4C"/>
    <w:rsid w:val="00A9331E"/>
    <w:rsid w:val="00A936E7"/>
    <w:rsid w:val="00A93C93"/>
    <w:rsid w:val="00A94752"/>
    <w:rsid w:val="00A94AC2"/>
    <w:rsid w:val="00A94C82"/>
    <w:rsid w:val="00A96474"/>
    <w:rsid w:val="00AA03F5"/>
    <w:rsid w:val="00AA0589"/>
    <w:rsid w:val="00AA173F"/>
    <w:rsid w:val="00AA5941"/>
    <w:rsid w:val="00AA5ECA"/>
    <w:rsid w:val="00AA67A5"/>
    <w:rsid w:val="00AB25B5"/>
    <w:rsid w:val="00AB4BB0"/>
    <w:rsid w:val="00AB6333"/>
    <w:rsid w:val="00AB73CE"/>
    <w:rsid w:val="00AB7BA8"/>
    <w:rsid w:val="00AC34AB"/>
    <w:rsid w:val="00AC6014"/>
    <w:rsid w:val="00AC64AF"/>
    <w:rsid w:val="00AC658E"/>
    <w:rsid w:val="00AC675F"/>
    <w:rsid w:val="00AC733B"/>
    <w:rsid w:val="00AD058D"/>
    <w:rsid w:val="00AD0ADF"/>
    <w:rsid w:val="00AD0B21"/>
    <w:rsid w:val="00AD1F25"/>
    <w:rsid w:val="00AD35BB"/>
    <w:rsid w:val="00AD5B93"/>
    <w:rsid w:val="00AD6489"/>
    <w:rsid w:val="00AD6A50"/>
    <w:rsid w:val="00AD7413"/>
    <w:rsid w:val="00AE084E"/>
    <w:rsid w:val="00AE1EB5"/>
    <w:rsid w:val="00AE31CF"/>
    <w:rsid w:val="00AE3A34"/>
    <w:rsid w:val="00AE54AC"/>
    <w:rsid w:val="00AE5C77"/>
    <w:rsid w:val="00AE6F7F"/>
    <w:rsid w:val="00AE6F88"/>
    <w:rsid w:val="00AF1B24"/>
    <w:rsid w:val="00AF2ADB"/>
    <w:rsid w:val="00AF3B4E"/>
    <w:rsid w:val="00AF4F87"/>
    <w:rsid w:val="00AF5110"/>
    <w:rsid w:val="00B00377"/>
    <w:rsid w:val="00B006CB"/>
    <w:rsid w:val="00B025A7"/>
    <w:rsid w:val="00B02F96"/>
    <w:rsid w:val="00B032BA"/>
    <w:rsid w:val="00B05C4F"/>
    <w:rsid w:val="00B0724A"/>
    <w:rsid w:val="00B16E4E"/>
    <w:rsid w:val="00B17F85"/>
    <w:rsid w:val="00B200DB"/>
    <w:rsid w:val="00B20F71"/>
    <w:rsid w:val="00B210B8"/>
    <w:rsid w:val="00B21213"/>
    <w:rsid w:val="00B212EF"/>
    <w:rsid w:val="00B21E11"/>
    <w:rsid w:val="00B2434D"/>
    <w:rsid w:val="00B2634E"/>
    <w:rsid w:val="00B26C4E"/>
    <w:rsid w:val="00B313BA"/>
    <w:rsid w:val="00B3183C"/>
    <w:rsid w:val="00B31C99"/>
    <w:rsid w:val="00B31EBF"/>
    <w:rsid w:val="00B32789"/>
    <w:rsid w:val="00B32D6E"/>
    <w:rsid w:val="00B3467C"/>
    <w:rsid w:val="00B34DF9"/>
    <w:rsid w:val="00B36528"/>
    <w:rsid w:val="00B369DD"/>
    <w:rsid w:val="00B41E67"/>
    <w:rsid w:val="00B432FF"/>
    <w:rsid w:val="00B44B96"/>
    <w:rsid w:val="00B454F7"/>
    <w:rsid w:val="00B4774B"/>
    <w:rsid w:val="00B478D7"/>
    <w:rsid w:val="00B47C49"/>
    <w:rsid w:val="00B513B0"/>
    <w:rsid w:val="00B51B6F"/>
    <w:rsid w:val="00B53388"/>
    <w:rsid w:val="00B534A8"/>
    <w:rsid w:val="00B53602"/>
    <w:rsid w:val="00B53F1C"/>
    <w:rsid w:val="00B55477"/>
    <w:rsid w:val="00B55B9D"/>
    <w:rsid w:val="00B60659"/>
    <w:rsid w:val="00B60C59"/>
    <w:rsid w:val="00B62795"/>
    <w:rsid w:val="00B64B72"/>
    <w:rsid w:val="00B65923"/>
    <w:rsid w:val="00B67908"/>
    <w:rsid w:val="00B72C94"/>
    <w:rsid w:val="00B7411A"/>
    <w:rsid w:val="00B7518C"/>
    <w:rsid w:val="00B764FE"/>
    <w:rsid w:val="00B77DBA"/>
    <w:rsid w:val="00B81D38"/>
    <w:rsid w:val="00B82A10"/>
    <w:rsid w:val="00B82C20"/>
    <w:rsid w:val="00B82E50"/>
    <w:rsid w:val="00B83243"/>
    <w:rsid w:val="00B832EF"/>
    <w:rsid w:val="00B833AB"/>
    <w:rsid w:val="00B838E0"/>
    <w:rsid w:val="00B851A7"/>
    <w:rsid w:val="00B85293"/>
    <w:rsid w:val="00B8573D"/>
    <w:rsid w:val="00B8720D"/>
    <w:rsid w:val="00B872A6"/>
    <w:rsid w:val="00B87556"/>
    <w:rsid w:val="00B91A6B"/>
    <w:rsid w:val="00B91BCF"/>
    <w:rsid w:val="00B92019"/>
    <w:rsid w:val="00B92304"/>
    <w:rsid w:val="00B9239E"/>
    <w:rsid w:val="00B93521"/>
    <w:rsid w:val="00B95DFB"/>
    <w:rsid w:val="00B962B8"/>
    <w:rsid w:val="00B97CFF"/>
    <w:rsid w:val="00BA1264"/>
    <w:rsid w:val="00BA3E7E"/>
    <w:rsid w:val="00BA42DA"/>
    <w:rsid w:val="00BA6501"/>
    <w:rsid w:val="00BA6CE6"/>
    <w:rsid w:val="00BA74BE"/>
    <w:rsid w:val="00BB1AEE"/>
    <w:rsid w:val="00BB3522"/>
    <w:rsid w:val="00BB478F"/>
    <w:rsid w:val="00BB544E"/>
    <w:rsid w:val="00BB7A1A"/>
    <w:rsid w:val="00BC0A89"/>
    <w:rsid w:val="00BC11C3"/>
    <w:rsid w:val="00BC2B1E"/>
    <w:rsid w:val="00BC3C5C"/>
    <w:rsid w:val="00BC4F76"/>
    <w:rsid w:val="00BC50DA"/>
    <w:rsid w:val="00BC6417"/>
    <w:rsid w:val="00BD29A3"/>
    <w:rsid w:val="00BD40E3"/>
    <w:rsid w:val="00BD46E3"/>
    <w:rsid w:val="00BD58EF"/>
    <w:rsid w:val="00BD5EC9"/>
    <w:rsid w:val="00BD6445"/>
    <w:rsid w:val="00BD67D8"/>
    <w:rsid w:val="00BE1FDB"/>
    <w:rsid w:val="00BE205C"/>
    <w:rsid w:val="00BE2A80"/>
    <w:rsid w:val="00BE2B85"/>
    <w:rsid w:val="00BE6B3D"/>
    <w:rsid w:val="00BE74C8"/>
    <w:rsid w:val="00BE7CE7"/>
    <w:rsid w:val="00BE7D60"/>
    <w:rsid w:val="00BE7E52"/>
    <w:rsid w:val="00BF02DA"/>
    <w:rsid w:val="00BF0A45"/>
    <w:rsid w:val="00BF1FBA"/>
    <w:rsid w:val="00BF2198"/>
    <w:rsid w:val="00BF3A65"/>
    <w:rsid w:val="00BF4CDE"/>
    <w:rsid w:val="00BF5BBB"/>
    <w:rsid w:val="00BF6744"/>
    <w:rsid w:val="00BF7289"/>
    <w:rsid w:val="00BF7A17"/>
    <w:rsid w:val="00C012B1"/>
    <w:rsid w:val="00C0485A"/>
    <w:rsid w:val="00C04F40"/>
    <w:rsid w:val="00C06C1E"/>
    <w:rsid w:val="00C06D56"/>
    <w:rsid w:val="00C07C20"/>
    <w:rsid w:val="00C1135F"/>
    <w:rsid w:val="00C11B8A"/>
    <w:rsid w:val="00C12403"/>
    <w:rsid w:val="00C124C1"/>
    <w:rsid w:val="00C133EC"/>
    <w:rsid w:val="00C13F62"/>
    <w:rsid w:val="00C15BC5"/>
    <w:rsid w:val="00C15D1F"/>
    <w:rsid w:val="00C15FDF"/>
    <w:rsid w:val="00C1663C"/>
    <w:rsid w:val="00C17D37"/>
    <w:rsid w:val="00C17D95"/>
    <w:rsid w:val="00C22FDB"/>
    <w:rsid w:val="00C232CC"/>
    <w:rsid w:val="00C2498D"/>
    <w:rsid w:val="00C24BEB"/>
    <w:rsid w:val="00C24CD4"/>
    <w:rsid w:val="00C25A89"/>
    <w:rsid w:val="00C27A44"/>
    <w:rsid w:val="00C27BEE"/>
    <w:rsid w:val="00C30109"/>
    <w:rsid w:val="00C316F9"/>
    <w:rsid w:val="00C34612"/>
    <w:rsid w:val="00C346E1"/>
    <w:rsid w:val="00C35E32"/>
    <w:rsid w:val="00C36317"/>
    <w:rsid w:val="00C37117"/>
    <w:rsid w:val="00C37163"/>
    <w:rsid w:val="00C376F5"/>
    <w:rsid w:val="00C42592"/>
    <w:rsid w:val="00C42C63"/>
    <w:rsid w:val="00C44516"/>
    <w:rsid w:val="00C5096B"/>
    <w:rsid w:val="00C5336B"/>
    <w:rsid w:val="00C54178"/>
    <w:rsid w:val="00C54EF1"/>
    <w:rsid w:val="00C55887"/>
    <w:rsid w:val="00C55A9F"/>
    <w:rsid w:val="00C612FA"/>
    <w:rsid w:val="00C6131F"/>
    <w:rsid w:val="00C614AF"/>
    <w:rsid w:val="00C65A88"/>
    <w:rsid w:val="00C67D16"/>
    <w:rsid w:val="00C71265"/>
    <w:rsid w:val="00C71CDD"/>
    <w:rsid w:val="00C72E5C"/>
    <w:rsid w:val="00C7450E"/>
    <w:rsid w:val="00C74A01"/>
    <w:rsid w:val="00C7539F"/>
    <w:rsid w:val="00C75693"/>
    <w:rsid w:val="00C75D8A"/>
    <w:rsid w:val="00C76160"/>
    <w:rsid w:val="00C763E2"/>
    <w:rsid w:val="00C776FC"/>
    <w:rsid w:val="00C809E1"/>
    <w:rsid w:val="00C82475"/>
    <w:rsid w:val="00C8258E"/>
    <w:rsid w:val="00C82DBD"/>
    <w:rsid w:val="00C8349C"/>
    <w:rsid w:val="00C84846"/>
    <w:rsid w:val="00C86B91"/>
    <w:rsid w:val="00C86EBE"/>
    <w:rsid w:val="00C8741D"/>
    <w:rsid w:val="00C87E68"/>
    <w:rsid w:val="00C902DF"/>
    <w:rsid w:val="00C90343"/>
    <w:rsid w:val="00C9274C"/>
    <w:rsid w:val="00C94583"/>
    <w:rsid w:val="00C946A1"/>
    <w:rsid w:val="00C96B96"/>
    <w:rsid w:val="00C97FEB"/>
    <w:rsid w:val="00CA084D"/>
    <w:rsid w:val="00CA2AD5"/>
    <w:rsid w:val="00CA2CBE"/>
    <w:rsid w:val="00CA31E9"/>
    <w:rsid w:val="00CA5758"/>
    <w:rsid w:val="00CA7C79"/>
    <w:rsid w:val="00CB0D57"/>
    <w:rsid w:val="00CB0FA5"/>
    <w:rsid w:val="00CB18B7"/>
    <w:rsid w:val="00CB3552"/>
    <w:rsid w:val="00CB4017"/>
    <w:rsid w:val="00CB4171"/>
    <w:rsid w:val="00CB4769"/>
    <w:rsid w:val="00CB4DF5"/>
    <w:rsid w:val="00CB59E5"/>
    <w:rsid w:val="00CB5BCB"/>
    <w:rsid w:val="00CB626D"/>
    <w:rsid w:val="00CB6324"/>
    <w:rsid w:val="00CB7352"/>
    <w:rsid w:val="00CB740E"/>
    <w:rsid w:val="00CC01E3"/>
    <w:rsid w:val="00CC2739"/>
    <w:rsid w:val="00CC2D64"/>
    <w:rsid w:val="00CC3E9D"/>
    <w:rsid w:val="00CC5902"/>
    <w:rsid w:val="00CC602F"/>
    <w:rsid w:val="00CC7117"/>
    <w:rsid w:val="00CC7689"/>
    <w:rsid w:val="00CD03CC"/>
    <w:rsid w:val="00CD2091"/>
    <w:rsid w:val="00CD34A3"/>
    <w:rsid w:val="00CD61FA"/>
    <w:rsid w:val="00CD68C5"/>
    <w:rsid w:val="00CE0047"/>
    <w:rsid w:val="00CE06BD"/>
    <w:rsid w:val="00CE1661"/>
    <w:rsid w:val="00CE229A"/>
    <w:rsid w:val="00CE2C4C"/>
    <w:rsid w:val="00CE3D36"/>
    <w:rsid w:val="00CE4261"/>
    <w:rsid w:val="00CE5A87"/>
    <w:rsid w:val="00CF01CA"/>
    <w:rsid w:val="00CF178C"/>
    <w:rsid w:val="00CF287D"/>
    <w:rsid w:val="00CF33CE"/>
    <w:rsid w:val="00CF366D"/>
    <w:rsid w:val="00CF5651"/>
    <w:rsid w:val="00CF6563"/>
    <w:rsid w:val="00CF70F0"/>
    <w:rsid w:val="00CF7798"/>
    <w:rsid w:val="00D002DE"/>
    <w:rsid w:val="00D01074"/>
    <w:rsid w:val="00D03123"/>
    <w:rsid w:val="00D04022"/>
    <w:rsid w:val="00D046F7"/>
    <w:rsid w:val="00D055DD"/>
    <w:rsid w:val="00D05B55"/>
    <w:rsid w:val="00D07E20"/>
    <w:rsid w:val="00D10991"/>
    <w:rsid w:val="00D10F52"/>
    <w:rsid w:val="00D1109D"/>
    <w:rsid w:val="00D119BE"/>
    <w:rsid w:val="00D12D3B"/>
    <w:rsid w:val="00D134F8"/>
    <w:rsid w:val="00D16855"/>
    <w:rsid w:val="00D172B9"/>
    <w:rsid w:val="00D204E7"/>
    <w:rsid w:val="00D22466"/>
    <w:rsid w:val="00D22F3F"/>
    <w:rsid w:val="00D26290"/>
    <w:rsid w:val="00D2672A"/>
    <w:rsid w:val="00D278C8"/>
    <w:rsid w:val="00D31901"/>
    <w:rsid w:val="00D31E21"/>
    <w:rsid w:val="00D330FF"/>
    <w:rsid w:val="00D33E6D"/>
    <w:rsid w:val="00D34235"/>
    <w:rsid w:val="00D343C2"/>
    <w:rsid w:val="00D35D13"/>
    <w:rsid w:val="00D3783F"/>
    <w:rsid w:val="00D417B4"/>
    <w:rsid w:val="00D435DF"/>
    <w:rsid w:val="00D45229"/>
    <w:rsid w:val="00D46830"/>
    <w:rsid w:val="00D4729E"/>
    <w:rsid w:val="00D47ECE"/>
    <w:rsid w:val="00D5134F"/>
    <w:rsid w:val="00D555B2"/>
    <w:rsid w:val="00D615A2"/>
    <w:rsid w:val="00D6226E"/>
    <w:rsid w:val="00D62A33"/>
    <w:rsid w:val="00D65F72"/>
    <w:rsid w:val="00D6649E"/>
    <w:rsid w:val="00D71E67"/>
    <w:rsid w:val="00D735B0"/>
    <w:rsid w:val="00D7728E"/>
    <w:rsid w:val="00D7778F"/>
    <w:rsid w:val="00D77A97"/>
    <w:rsid w:val="00D77F80"/>
    <w:rsid w:val="00D80142"/>
    <w:rsid w:val="00D81246"/>
    <w:rsid w:val="00D814DD"/>
    <w:rsid w:val="00D851AC"/>
    <w:rsid w:val="00D8749E"/>
    <w:rsid w:val="00D87767"/>
    <w:rsid w:val="00D91B7B"/>
    <w:rsid w:val="00D928F6"/>
    <w:rsid w:val="00D92FD1"/>
    <w:rsid w:val="00D96437"/>
    <w:rsid w:val="00DA0DFC"/>
    <w:rsid w:val="00DA1181"/>
    <w:rsid w:val="00DA129C"/>
    <w:rsid w:val="00DA1A51"/>
    <w:rsid w:val="00DA3FFC"/>
    <w:rsid w:val="00DA43B5"/>
    <w:rsid w:val="00DA613E"/>
    <w:rsid w:val="00DB0AC8"/>
    <w:rsid w:val="00DB3A4F"/>
    <w:rsid w:val="00DB419F"/>
    <w:rsid w:val="00DB4AAE"/>
    <w:rsid w:val="00DB6733"/>
    <w:rsid w:val="00DB7828"/>
    <w:rsid w:val="00DC1128"/>
    <w:rsid w:val="00DC1418"/>
    <w:rsid w:val="00DC1EF6"/>
    <w:rsid w:val="00DC2049"/>
    <w:rsid w:val="00DC204B"/>
    <w:rsid w:val="00DC4BF7"/>
    <w:rsid w:val="00DC51A1"/>
    <w:rsid w:val="00DC59C5"/>
    <w:rsid w:val="00DC71C8"/>
    <w:rsid w:val="00DD02FF"/>
    <w:rsid w:val="00DD0C8F"/>
    <w:rsid w:val="00DD2A82"/>
    <w:rsid w:val="00DD2BF3"/>
    <w:rsid w:val="00DD3CF4"/>
    <w:rsid w:val="00DD6FF7"/>
    <w:rsid w:val="00DD7B23"/>
    <w:rsid w:val="00DE0458"/>
    <w:rsid w:val="00DE26B2"/>
    <w:rsid w:val="00DE2A75"/>
    <w:rsid w:val="00DE3187"/>
    <w:rsid w:val="00DE3972"/>
    <w:rsid w:val="00DE3F3F"/>
    <w:rsid w:val="00DE4F77"/>
    <w:rsid w:val="00DE4FD1"/>
    <w:rsid w:val="00DE608F"/>
    <w:rsid w:val="00DE669A"/>
    <w:rsid w:val="00DE7CD8"/>
    <w:rsid w:val="00DF030E"/>
    <w:rsid w:val="00DF4377"/>
    <w:rsid w:val="00DF52D2"/>
    <w:rsid w:val="00DF52FD"/>
    <w:rsid w:val="00E004AF"/>
    <w:rsid w:val="00E00899"/>
    <w:rsid w:val="00E026EF"/>
    <w:rsid w:val="00E04A3B"/>
    <w:rsid w:val="00E058C9"/>
    <w:rsid w:val="00E13B6D"/>
    <w:rsid w:val="00E14E91"/>
    <w:rsid w:val="00E20EC1"/>
    <w:rsid w:val="00E2128D"/>
    <w:rsid w:val="00E237E9"/>
    <w:rsid w:val="00E33B4A"/>
    <w:rsid w:val="00E342A4"/>
    <w:rsid w:val="00E342B3"/>
    <w:rsid w:val="00E34BB5"/>
    <w:rsid w:val="00E34D27"/>
    <w:rsid w:val="00E34E64"/>
    <w:rsid w:val="00E34EB9"/>
    <w:rsid w:val="00E3744D"/>
    <w:rsid w:val="00E4069D"/>
    <w:rsid w:val="00E41527"/>
    <w:rsid w:val="00E4195F"/>
    <w:rsid w:val="00E41B03"/>
    <w:rsid w:val="00E41C14"/>
    <w:rsid w:val="00E42720"/>
    <w:rsid w:val="00E4297A"/>
    <w:rsid w:val="00E437F7"/>
    <w:rsid w:val="00E439E4"/>
    <w:rsid w:val="00E43F0D"/>
    <w:rsid w:val="00E46A7B"/>
    <w:rsid w:val="00E50346"/>
    <w:rsid w:val="00E506AD"/>
    <w:rsid w:val="00E51411"/>
    <w:rsid w:val="00E516FA"/>
    <w:rsid w:val="00E5261F"/>
    <w:rsid w:val="00E539EC"/>
    <w:rsid w:val="00E53D4D"/>
    <w:rsid w:val="00E543D7"/>
    <w:rsid w:val="00E554AA"/>
    <w:rsid w:val="00E610D4"/>
    <w:rsid w:val="00E612A1"/>
    <w:rsid w:val="00E623FB"/>
    <w:rsid w:val="00E62706"/>
    <w:rsid w:val="00E63B48"/>
    <w:rsid w:val="00E64368"/>
    <w:rsid w:val="00E64407"/>
    <w:rsid w:val="00E65CDA"/>
    <w:rsid w:val="00E65E51"/>
    <w:rsid w:val="00E663B3"/>
    <w:rsid w:val="00E6651A"/>
    <w:rsid w:val="00E66FF3"/>
    <w:rsid w:val="00E70FD2"/>
    <w:rsid w:val="00E71C8E"/>
    <w:rsid w:val="00E735AB"/>
    <w:rsid w:val="00E73A0F"/>
    <w:rsid w:val="00E7560C"/>
    <w:rsid w:val="00E761B0"/>
    <w:rsid w:val="00E7713B"/>
    <w:rsid w:val="00E7775F"/>
    <w:rsid w:val="00E82A41"/>
    <w:rsid w:val="00E82AFA"/>
    <w:rsid w:val="00E82C58"/>
    <w:rsid w:val="00E8645F"/>
    <w:rsid w:val="00E86D77"/>
    <w:rsid w:val="00E946E8"/>
    <w:rsid w:val="00E9676A"/>
    <w:rsid w:val="00E96ACA"/>
    <w:rsid w:val="00E97044"/>
    <w:rsid w:val="00E976C8"/>
    <w:rsid w:val="00EA0C2C"/>
    <w:rsid w:val="00EA166A"/>
    <w:rsid w:val="00EA31F2"/>
    <w:rsid w:val="00EA438D"/>
    <w:rsid w:val="00EA55A2"/>
    <w:rsid w:val="00EA6E9F"/>
    <w:rsid w:val="00EB0DFF"/>
    <w:rsid w:val="00EB41EF"/>
    <w:rsid w:val="00EB6883"/>
    <w:rsid w:val="00EB78BD"/>
    <w:rsid w:val="00EC015C"/>
    <w:rsid w:val="00EC01D5"/>
    <w:rsid w:val="00EC1E70"/>
    <w:rsid w:val="00EC2983"/>
    <w:rsid w:val="00EC2A88"/>
    <w:rsid w:val="00EC43ED"/>
    <w:rsid w:val="00EC62FB"/>
    <w:rsid w:val="00EC74AF"/>
    <w:rsid w:val="00EC771A"/>
    <w:rsid w:val="00ED118C"/>
    <w:rsid w:val="00ED1854"/>
    <w:rsid w:val="00ED26B7"/>
    <w:rsid w:val="00ED4E2B"/>
    <w:rsid w:val="00ED6613"/>
    <w:rsid w:val="00ED6D7A"/>
    <w:rsid w:val="00ED79B5"/>
    <w:rsid w:val="00EE0FE3"/>
    <w:rsid w:val="00EE3DEE"/>
    <w:rsid w:val="00EE44D8"/>
    <w:rsid w:val="00EE5034"/>
    <w:rsid w:val="00EE5B5D"/>
    <w:rsid w:val="00EF06DB"/>
    <w:rsid w:val="00EF1AEA"/>
    <w:rsid w:val="00EF38B2"/>
    <w:rsid w:val="00EF4245"/>
    <w:rsid w:val="00EF58F4"/>
    <w:rsid w:val="00EF6831"/>
    <w:rsid w:val="00EF7A5C"/>
    <w:rsid w:val="00EF7E4C"/>
    <w:rsid w:val="00F00C25"/>
    <w:rsid w:val="00F01D04"/>
    <w:rsid w:val="00F02C18"/>
    <w:rsid w:val="00F042CE"/>
    <w:rsid w:val="00F044C8"/>
    <w:rsid w:val="00F04772"/>
    <w:rsid w:val="00F0690C"/>
    <w:rsid w:val="00F109E6"/>
    <w:rsid w:val="00F11823"/>
    <w:rsid w:val="00F11F34"/>
    <w:rsid w:val="00F12715"/>
    <w:rsid w:val="00F14F76"/>
    <w:rsid w:val="00F161F5"/>
    <w:rsid w:val="00F17D94"/>
    <w:rsid w:val="00F2000A"/>
    <w:rsid w:val="00F200F5"/>
    <w:rsid w:val="00F202B2"/>
    <w:rsid w:val="00F20AED"/>
    <w:rsid w:val="00F20D1B"/>
    <w:rsid w:val="00F20D50"/>
    <w:rsid w:val="00F23261"/>
    <w:rsid w:val="00F2370A"/>
    <w:rsid w:val="00F240A1"/>
    <w:rsid w:val="00F24CEC"/>
    <w:rsid w:val="00F24D3D"/>
    <w:rsid w:val="00F24F8A"/>
    <w:rsid w:val="00F25F14"/>
    <w:rsid w:val="00F27F7A"/>
    <w:rsid w:val="00F30ABA"/>
    <w:rsid w:val="00F310FC"/>
    <w:rsid w:val="00F323DA"/>
    <w:rsid w:val="00F32737"/>
    <w:rsid w:val="00F32D75"/>
    <w:rsid w:val="00F33B25"/>
    <w:rsid w:val="00F3408E"/>
    <w:rsid w:val="00F34B2D"/>
    <w:rsid w:val="00F400BB"/>
    <w:rsid w:val="00F411D9"/>
    <w:rsid w:val="00F41F85"/>
    <w:rsid w:val="00F42EF9"/>
    <w:rsid w:val="00F43559"/>
    <w:rsid w:val="00F43641"/>
    <w:rsid w:val="00F44290"/>
    <w:rsid w:val="00F46711"/>
    <w:rsid w:val="00F4795B"/>
    <w:rsid w:val="00F507C6"/>
    <w:rsid w:val="00F51F09"/>
    <w:rsid w:val="00F52265"/>
    <w:rsid w:val="00F53C8B"/>
    <w:rsid w:val="00F55093"/>
    <w:rsid w:val="00F56C92"/>
    <w:rsid w:val="00F56E97"/>
    <w:rsid w:val="00F607AB"/>
    <w:rsid w:val="00F61931"/>
    <w:rsid w:val="00F61F47"/>
    <w:rsid w:val="00F62A7E"/>
    <w:rsid w:val="00F643A8"/>
    <w:rsid w:val="00F667A7"/>
    <w:rsid w:val="00F676CE"/>
    <w:rsid w:val="00F67DE1"/>
    <w:rsid w:val="00F67EB8"/>
    <w:rsid w:val="00F7100E"/>
    <w:rsid w:val="00F72122"/>
    <w:rsid w:val="00F72B68"/>
    <w:rsid w:val="00F74F15"/>
    <w:rsid w:val="00F81831"/>
    <w:rsid w:val="00F82189"/>
    <w:rsid w:val="00F8365F"/>
    <w:rsid w:val="00F849A8"/>
    <w:rsid w:val="00F84DB8"/>
    <w:rsid w:val="00F8629F"/>
    <w:rsid w:val="00F87C88"/>
    <w:rsid w:val="00F91B81"/>
    <w:rsid w:val="00FA0EFA"/>
    <w:rsid w:val="00FA3690"/>
    <w:rsid w:val="00FA4485"/>
    <w:rsid w:val="00FB041D"/>
    <w:rsid w:val="00FB26E3"/>
    <w:rsid w:val="00FB3F2A"/>
    <w:rsid w:val="00FB46C9"/>
    <w:rsid w:val="00FB486C"/>
    <w:rsid w:val="00FB747A"/>
    <w:rsid w:val="00FC0DAF"/>
    <w:rsid w:val="00FC1E6E"/>
    <w:rsid w:val="00FC2BC3"/>
    <w:rsid w:val="00FC31E5"/>
    <w:rsid w:val="00FC3228"/>
    <w:rsid w:val="00FC42F6"/>
    <w:rsid w:val="00FC50C1"/>
    <w:rsid w:val="00FC5EBC"/>
    <w:rsid w:val="00FC6AA7"/>
    <w:rsid w:val="00FD0E0F"/>
    <w:rsid w:val="00FD26C1"/>
    <w:rsid w:val="00FD3474"/>
    <w:rsid w:val="00FD412E"/>
    <w:rsid w:val="00FD5FD2"/>
    <w:rsid w:val="00FD709B"/>
    <w:rsid w:val="00FD78FD"/>
    <w:rsid w:val="00FE0739"/>
    <w:rsid w:val="00FE0BAC"/>
    <w:rsid w:val="00FE2D7D"/>
    <w:rsid w:val="00FE36DB"/>
    <w:rsid w:val="00FE482E"/>
    <w:rsid w:val="00FE6038"/>
    <w:rsid w:val="00FE66A4"/>
    <w:rsid w:val="00FE6FAF"/>
    <w:rsid w:val="00FE7935"/>
    <w:rsid w:val="00FE79ED"/>
    <w:rsid w:val="00FE7EAA"/>
    <w:rsid w:val="00FF1022"/>
    <w:rsid w:val="00FF1602"/>
    <w:rsid w:val="00FF41F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footer" w:uiPriority="99"/>
    <w:lsdException w:name="caption" w:qFormat="1"/>
    <w:lsdException w:name="annotation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FD1"/>
    <w:rPr>
      <w:sz w:val="24"/>
      <w:szCs w:val="24"/>
      <w:lang w:eastAsia="es-ES"/>
    </w:rPr>
  </w:style>
  <w:style w:type="paragraph" w:styleId="Ttulo1">
    <w:name w:val="heading 1"/>
    <w:basedOn w:val="Normal"/>
    <w:next w:val="Normal"/>
    <w:link w:val="Ttulo1Car"/>
    <w:qFormat/>
    <w:rsid w:val="001F04D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nhideWhenUsed/>
    <w:qFormat/>
    <w:rsid w:val="00814E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9">
    <w:name w:val="heading 9"/>
    <w:basedOn w:val="Normal"/>
    <w:next w:val="Normal"/>
    <w:link w:val="Ttulo9Car"/>
    <w:semiHidden/>
    <w:unhideWhenUsed/>
    <w:qFormat/>
    <w:rsid w:val="004A21D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92FD1"/>
    <w:pPr>
      <w:tabs>
        <w:tab w:val="center" w:pos="4419"/>
        <w:tab w:val="right" w:pos="8838"/>
      </w:tabs>
    </w:pPr>
  </w:style>
  <w:style w:type="paragraph" w:styleId="Piedepgina">
    <w:name w:val="footer"/>
    <w:basedOn w:val="Normal"/>
    <w:link w:val="PiedepginaCar"/>
    <w:uiPriority w:val="99"/>
    <w:rsid w:val="00D92FD1"/>
    <w:pPr>
      <w:tabs>
        <w:tab w:val="center" w:pos="4419"/>
        <w:tab w:val="right" w:pos="8838"/>
      </w:tabs>
    </w:pPr>
  </w:style>
  <w:style w:type="paragraph" w:styleId="Listaconvietas">
    <w:name w:val="List Bullet"/>
    <w:basedOn w:val="Normal"/>
    <w:rsid w:val="00D92FD1"/>
    <w:pPr>
      <w:numPr>
        <w:numId w:val="1"/>
      </w:numPr>
    </w:pPr>
  </w:style>
  <w:style w:type="table" w:styleId="Tablaconcuadrcula">
    <w:name w:val="Table Grid"/>
    <w:basedOn w:val="Tablanormal"/>
    <w:uiPriority w:val="59"/>
    <w:rsid w:val="00D92F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71376A"/>
    <w:rPr>
      <w:rFonts w:ascii="Tahoma" w:hAnsi="Tahoma" w:cs="Tahoma"/>
      <w:sz w:val="16"/>
      <w:szCs w:val="16"/>
    </w:rPr>
  </w:style>
  <w:style w:type="character" w:styleId="Hipervnculo">
    <w:name w:val="Hyperlink"/>
    <w:basedOn w:val="Fuentedeprrafopredeter"/>
    <w:uiPriority w:val="99"/>
    <w:rsid w:val="00CF7798"/>
    <w:rPr>
      <w:color w:val="0000FF"/>
      <w:u w:val="single"/>
    </w:rPr>
  </w:style>
  <w:style w:type="paragraph" w:customStyle="1" w:styleId="msonospacing0">
    <w:name w:val="msonospacing"/>
    <w:basedOn w:val="Normal"/>
    <w:rsid w:val="00E9676A"/>
    <w:rPr>
      <w:lang w:val="es-ES"/>
    </w:rPr>
  </w:style>
  <w:style w:type="character" w:styleId="Nmerodepgina">
    <w:name w:val="page number"/>
    <w:basedOn w:val="Fuentedeprrafopredeter"/>
    <w:rsid w:val="00F2000A"/>
  </w:style>
  <w:style w:type="paragraph" w:styleId="Prrafodelista">
    <w:name w:val="List Paragraph"/>
    <w:basedOn w:val="Normal"/>
    <w:uiPriority w:val="34"/>
    <w:qFormat/>
    <w:rsid w:val="00FF1602"/>
    <w:pPr>
      <w:ind w:left="720"/>
      <w:contextualSpacing/>
    </w:pPr>
  </w:style>
  <w:style w:type="paragraph" w:styleId="Subttulo">
    <w:name w:val="Subtitle"/>
    <w:basedOn w:val="Normal"/>
    <w:next w:val="Normal"/>
    <w:link w:val="SubttuloCar"/>
    <w:qFormat/>
    <w:rsid w:val="00D16855"/>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D16855"/>
    <w:rPr>
      <w:rFonts w:asciiTheme="majorHAnsi" w:eastAsiaTheme="majorEastAsia" w:hAnsiTheme="majorHAnsi" w:cstheme="majorBidi"/>
      <w:i/>
      <w:iCs/>
      <w:color w:val="4F81BD" w:themeColor="accent1"/>
      <w:spacing w:val="15"/>
      <w:sz w:val="24"/>
      <w:szCs w:val="24"/>
      <w:lang w:eastAsia="es-ES"/>
    </w:rPr>
  </w:style>
  <w:style w:type="character" w:customStyle="1" w:styleId="PiedepginaCar">
    <w:name w:val="Pie de página Car"/>
    <w:basedOn w:val="Fuentedeprrafopredeter"/>
    <w:link w:val="Piedepgina"/>
    <w:uiPriority w:val="99"/>
    <w:rsid w:val="00593313"/>
    <w:rPr>
      <w:sz w:val="24"/>
      <w:szCs w:val="24"/>
      <w:lang w:eastAsia="es-ES"/>
    </w:rPr>
  </w:style>
  <w:style w:type="character" w:styleId="Refdecomentario">
    <w:name w:val="annotation reference"/>
    <w:basedOn w:val="Fuentedeprrafopredeter"/>
    <w:uiPriority w:val="99"/>
    <w:unhideWhenUsed/>
    <w:rsid w:val="008F6CA4"/>
    <w:rPr>
      <w:sz w:val="16"/>
      <w:szCs w:val="16"/>
    </w:rPr>
  </w:style>
  <w:style w:type="paragraph" w:styleId="Textocomentario">
    <w:name w:val="annotation text"/>
    <w:basedOn w:val="Normal"/>
    <w:link w:val="TextocomentarioCar"/>
    <w:uiPriority w:val="99"/>
    <w:unhideWhenUsed/>
    <w:rsid w:val="008F6CA4"/>
    <w:pPr>
      <w:spacing w:after="200"/>
      <w:jc w:val="left"/>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8F6CA4"/>
    <w:rPr>
      <w:rFonts w:asciiTheme="minorHAnsi" w:eastAsiaTheme="minorHAnsi" w:hAnsiTheme="minorHAnsi" w:cstheme="minorBidi"/>
      <w:lang w:eastAsia="en-US"/>
    </w:rPr>
  </w:style>
  <w:style w:type="paragraph" w:styleId="Sinespaciado">
    <w:name w:val="No Spacing"/>
    <w:uiPriority w:val="1"/>
    <w:qFormat/>
    <w:rsid w:val="001060D7"/>
    <w:pPr>
      <w:jc w:val="left"/>
    </w:pPr>
    <w:rPr>
      <w:rFonts w:asciiTheme="minorHAnsi" w:eastAsiaTheme="minorEastAsia" w:hAnsiTheme="minorHAnsi" w:cstheme="minorBidi"/>
      <w:sz w:val="22"/>
      <w:szCs w:val="22"/>
    </w:rPr>
  </w:style>
  <w:style w:type="character" w:customStyle="1" w:styleId="Ttulo1Car">
    <w:name w:val="Título 1 Car"/>
    <w:basedOn w:val="Fuentedeprrafopredeter"/>
    <w:link w:val="Ttulo1"/>
    <w:rsid w:val="001F04D1"/>
    <w:rPr>
      <w:rFonts w:asciiTheme="majorHAnsi" w:eastAsiaTheme="majorEastAsia" w:hAnsiTheme="majorHAnsi" w:cstheme="majorBidi"/>
      <w:color w:val="365F91" w:themeColor="accent1" w:themeShade="BF"/>
      <w:sz w:val="32"/>
      <w:szCs w:val="32"/>
      <w:lang w:eastAsia="es-ES"/>
    </w:rPr>
  </w:style>
  <w:style w:type="paragraph" w:styleId="TtulodeTDC">
    <w:name w:val="TOC Heading"/>
    <w:basedOn w:val="Ttulo1"/>
    <w:next w:val="Normal"/>
    <w:uiPriority w:val="39"/>
    <w:unhideWhenUsed/>
    <w:qFormat/>
    <w:rsid w:val="001F04D1"/>
    <w:pPr>
      <w:spacing w:line="259" w:lineRule="auto"/>
      <w:jc w:val="left"/>
      <w:outlineLvl w:val="9"/>
    </w:pPr>
    <w:rPr>
      <w:lang w:eastAsia="es-MX"/>
    </w:rPr>
  </w:style>
  <w:style w:type="paragraph" w:styleId="TDC1">
    <w:name w:val="toc 1"/>
    <w:basedOn w:val="Normal"/>
    <w:next w:val="Normal"/>
    <w:autoRedefine/>
    <w:uiPriority w:val="39"/>
    <w:unhideWhenUsed/>
    <w:rsid w:val="001F04D1"/>
    <w:pPr>
      <w:spacing w:after="100"/>
    </w:pPr>
  </w:style>
  <w:style w:type="character" w:customStyle="1" w:styleId="EncabezadoCar">
    <w:name w:val="Encabezado Car"/>
    <w:basedOn w:val="Fuentedeprrafopredeter"/>
    <w:link w:val="Encabezado"/>
    <w:rsid w:val="00B31EBF"/>
    <w:rPr>
      <w:sz w:val="24"/>
      <w:szCs w:val="24"/>
      <w:lang w:eastAsia="es-ES"/>
    </w:rPr>
  </w:style>
  <w:style w:type="character" w:customStyle="1" w:styleId="Ttulo9Car">
    <w:name w:val="Título 9 Car"/>
    <w:basedOn w:val="Fuentedeprrafopredeter"/>
    <w:link w:val="Ttulo9"/>
    <w:semiHidden/>
    <w:rsid w:val="004A21D1"/>
    <w:rPr>
      <w:rFonts w:asciiTheme="majorHAnsi" w:eastAsiaTheme="majorEastAsia" w:hAnsiTheme="majorHAnsi" w:cstheme="majorBidi"/>
      <w:i/>
      <w:iCs/>
      <w:color w:val="404040" w:themeColor="text1" w:themeTint="BF"/>
      <w:lang w:eastAsia="es-ES"/>
    </w:rPr>
  </w:style>
  <w:style w:type="paragraph" w:styleId="Lista">
    <w:name w:val="List"/>
    <w:basedOn w:val="Normal"/>
    <w:uiPriority w:val="99"/>
    <w:unhideWhenUsed/>
    <w:rsid w:val="00814E76"/>
    <w:pPr>
      <w:spacing w:before="100" w:beforeAutospacing="1" w:after="100" w:afterAutospacing="1"/>
      <w:jc w:val="left"/>
    </w:pPr>
    <w:rPr>
      <w:lang w:eastAsia="es-MX"/>
    </w:rPr>
  </w:style>
  <w:style w:type="character" w:customStyle="1" w:styleId="Ttulo2Car">
    <w:name w:val="Título 2 Car"/>
    <w:basedOn w:val="Fuentedeprrafopredeter"/>
    <w:link w:val="Ttulo2"/>
    <w:rsid w:val="00814E76"/>
    <w:rPr>
      <w:rFonts w:asciiTheme="majorHAnsi" w:eastAsiaTheme="majorEastAsia" w:hAnsiTheme="majorHAnsi" w:cstheme="majorBidi"/>
      <w:b/>
      <w:bCs/>
      <w:color w:val="4F81BD" w:themeColor="accent1"/>
      <w:sz w:val="26"/>
      <w:szCs w:val="26"/>
      <w:lang w:eastAsia="es-ES"/>
    </w:rPr>
  </w:style>
  <w:style w:type="paragraph" w:styleId="TDC2">
    <w:name w:val="toc 2"/>
    <w:basedOn w:val="Normal"/>
    <w:next w:val="Normal"/>
    <w:autoRedefine/>
    <w:uiPriority w:val="39"/>
    <w:unhideWhenUsed/>
    <w:rsid w:val="00CB0FA5"/>
    <w:pPr>
      <w:tabs>
        <w:tab w:val="left" w:pos="880"/>
        <w:tab w:val="right" w:leader="dot" w:pos="8830"/>
      </w:tabs>
      <w:spacing w:after="100"/>
      <w:ind w:left="240"/>
    </w:pPr>
    <w:rPr>
      <w:rFonts w:ascii="Arial" w:hAnsi="Arial" w:cs="Arial"/>
      <w:noProof/>
    </w:rPr>
  </w:style>
  <w:style w:type="paragraph" w:customStyle="1" w:styleId="Texto">
    <w:name w:val="Texto"/>
    <w:basedOn w:val="Normal"/>
    <w:link w:val="TextoCar"/>
    <w:rsid w:val="002E6E4A"/>
    <w:pPr>
      <w:spacing w:after="101" w:line="216" w:lineRule="exact"/>
      <w:ind w:firstLine="288"/>
    </w:pPr>
    <w:rPr>
      <w:rFonts w:ascii="Arial" w:hAnsi="Arial" w:cs="Arial"/>
      <w:sz w:val="18"/>
      <w:szCs w:val="20"/>
    </w:rPr>
  </w:style>
  <w:style w:type="character" w:customStyle="1" w:styleId="TextoCar">
    <w:name w:val="Texto Car"/>
    <w:link w:val="Texto"/>
    <w:locked/>
    <w:rsid w:val="002E6E4A"/>
    <w:rPr>
      <w:rFonts w:ascii="Arial" w:hAnsi="Arial" w:cs="Arial"/>
      <w:sz w:val="18"/>
      <w:lang w:eastAsia="es-ES"/>
    </w:rPr>
  </w:style>
  <w:style w:type="character" w:customStyle="1" w:styleId="apple-converted-space">
    <w:name w:val="apple-converted-space"/>
    <w:basedOn w:val="Fuentedeprrafopredeter"/>
    <w:rsid w:val="000853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footer" w:uiPriority="99"/>
    <w:lsdException w:name="caption" w:qFormat="1"/>
    <w:lsdException w:name="annotation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FD1"/>
    <w:rPr>
      <w:sz w:val="24"/>
      <w:szCs w:val="24"/>
      <w:lang w:eastAsia="es-ES"/>
    </w:rPr>
  </w:style>
  <w:style w:type="paragraph" w:styleId="Ttulo1">
    <w:name w:val="heading 1"/>
    <w:basedOn w:val="Normal"/>
    <w:next w:val="Normal"/>
    <w:link w:val="Ttulo1Car"/>
    <w:qFormat/>
    <w:rsid w:val="001F04D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nhideWhenUsed/>
    <w:qFormat/>
    <w:rsid w:val="00814E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9">
    <w:name w:val="heading 9"/>
    <w:basedOn w:val="Normal"/>
    <w:next w:val="Normal"/>
    <w:link w:val="Ttulo9Car"/>
    <w:semiHidden/>
    <w:unhideWhenUsed/>
    <w:qFormat/>
    <w:rsid w:val="004A21D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92FD1"/>
    <w:pPr>
      <w:tabs>
        <w:tab w:val="center" w:pos="4419"/>
        <w:tab w:val="right" w:pos="8838"/>
      </w:tabs>
    </w:pPr>
  </w:style>
  <w:style w:type="paragraph" w:styleId="Piedepgina">
    <w:name w:val="footer"/>
    <w:basedOn w:val="Normal"/>
    <w:link w:val="PiedepginaCar"/>
    <w:uiPriority w:val="99"/>
    <w:rsid w:val="00D92FD1"/>
    <w:pPr>
      <w:tabs>
        <w:tab w:val="center" w:pos="4419"/>
        <w:tab w:val="right" w:pos="8838"/>
      </w:tabs>
    </w:pPr>
  </w:style>
  <w:style w:type="paragraph" w:styleId="Listaconvietas">
    <w:name w:val="List Bullet"/>
    <w:basedOn w:val="Normal"/>
    <w:rsid w:val="00D92FD1"/>
    <w:pPr>
      <w:numPr>
        <w:numId w:val="1"/>
      </w:numPr>
    </w:pPr>
  </w:style>
  <w:style w:type="table" w:styleId="Tablaconcuadrcula">
    <w:name w:val="Table Grid"/>
    <w:basedOn w:val="Tablanormal"/>
    <w:uiPriority w:val="59"/>
    <w:rsid w:val="00D92F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71376A"/>
    <w:rPr>
      <w:rFonts w:ascii="Tahoma" w:hAnsi="Tahoma" w:cs="Tahoma"/>
      <w:sz w:val="16"/>
      <w:szCs w:val="16"/>
    </w:rPr>
  </w:style>
  <w:style w:type="character" w:styleId="Hipervnculo">
    <w:name w:val="Hyperlink"/>
    <w:basedOn w:val="Fuentedeprrafopredeter"/>
    <w:uiPriority w:val="99"/>
    <w:rsid w:val="00CF7798"/>
    <w:rPr>
      <w:color w:val="0000FF"/>
      <w:u w:val="single"/>
    </w:rPr>
  </w:style>
  <w:style w:type="paragraph" w:customStyle="1" w:styleId="msonospacing0">
    <w:name w:val="msonospacing"/>
    <w:basedOn w:val="Normal"/>
    <w:rsid w:val="00E9676A"/>
    <w:rPr>
      <w:lang w:val="es-ES"/>
    </w:rPr>
  </w:style>
  <w:style w:type="character" w:styleId="Nmerodepgina">
    <w:name w:val="page number"/>
    <w:basedOn w:val="Fuentedeprrafopredeter"/>
    <w:rsid w:val="00F2000A"/>
  </w:style>
  <w:style w:type="paragraph" w:styleId="Prrafodelista">
    <w:name w:val="List Paragraph"/>
    <w:basedOn w:val="Normal"/>
    <w:uiPriority w:val="34"/>
    <w:qFormat/>
    <w:rsid w:val="00FF1602"/>
    <w:pPr>
      <w:ind w:left="720"/>
      <w:contextualSpacing/>
    </w:pPr>
  </w:style>
  <w:style w:type="paragraph" w:styleId="Subttulo">
    <w:name w:val="Subtitle"/>
    <w:basedOn w:val="Normal"/>
    <w:next w:val="Normal"/>
    <w:link w:val="SubttuloCar"/>
    <w:qFormat/>
    <w:rsid w:val="00D16855"/>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D16855"/>
    <w:rPr>
      <w:rFonts w:asciiTheme="majorHAnsi" w:eastAsiaTheme="majorEastAsia" w:hAnsiTheme="majorHAnsi" w:cstheme="majorBidi"/>
      <w:i/>
      <w:iCs/>
      <w:color w:val="4F81BD" w:themeColor="accent1"/>
      <w:spacing w:val="15"/>
      <w:sz w:val="24"/>
      <w:szCs w:val="24"/>
      <w:lang w:eastAsia="es-ES"/>
    </w:rPr>
  </w:style>
  <w:style w:type="character" w:customStyle="1" w:styleId="PiedepginaCar">
    <w:name w:val="Pie de página Car"/>
    <w:basedOn w:val="Fuentedeprrafopredeter"/>
    <w:link w:val="Piedepgina"/>
    <w:uiPriority w:val="99"/>
    <w:rsid w:val="00593313"/>
    <w:rPr>
      <w:sz w:val="24"/>
      <w:szCs w:val="24"/>
      <w:lang w:eastAsia="es-ES"/>
    </w:rPr>
  </w:style>
  <w:style w:type="character" w:styleId="Refdecomentario">
    <w:name w:val="annotation reference"/>
    <w:basedOn w:val="Fuentedeprrafopredeter"/>
    <w:uiPriority w:val="99"/>
    <w:unhideWhenUsed/>
    <w:rsid w:val="008F6CA4"/>
    <w:rPr>
      <w:sz w:val="16"/>
      <w:szCs w:val="16"/>
    </w:rPr>
  </w:style>
  <w:style w:type="paragraph" w:styleId="Textocomentario">
    <w:name w:val="annotation text"/>
    <w:basedOn w:val="Normal"/>
    <w:link w:val="TextocomentarioCar"/>
    <w:uiPriority w:val="99"/>
    <w:unhideWhenUsed/>
    <w:rsid w:val="008F6CA4"/>
    <w:pPr>
      <w:spacing w:after="200"/>
      <w:jc w:val="left"/>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8F6CA4"/>
    <w:rPr>
      <w:rFonts w:asciiTheme="minorHAnsi" w:eastAsiaTheme="minorHAnsi" w:hAnsiTheme="minorHAnsi" w:cstheme="minorBidi"/>
      <w:lang w:eastAsia="en-US"/>
    </w:rPr>
  </w:style>
  <w:style w:type="paragraph" w:styleId="Sinespaciado">
    <w:name w:val="No Spacing"/>
    <w:uiPriority w:val="1"/>
    <w:qFormat/>
    <w:rsid w:val="001060D7"/>
    <w:pPr>
      <w:jc w:val="left"/>
    </w:pPr>
    <w:rPr>
      <w:rFonts w:asciiTheme="minorHAnsi" w:eastAsiaTheme="minorEastAsia" w:hAnsiTheme="minorHAnsi" w:cstheme="minorBidi"/>
      <w:sz w:val="22"/>
      <w:szCs w:val="22"/>
    </w:rPr>
  </w:style>
  <w:style w:type="character" w:customStyle="1" w:styleId="Ttulo1Car">
    <w:name w:val="Título 1 Car"/>
    <w:basedOn w:val="Fuentedeprrafopredeter"/>
    <w:link w:val="Ttulo1"/>
    <w:rsid w:val="001F04D1"/>
    <w:rPr>
      <w:rFonts w:asciiTheme="majorHAnsi" w:eastAsiaTheme="majorEastAsia" w:hAnsiTheme="majorHAnsi" w:cstheme="majorBidi"/>
      <w:color w:val="365F91" w:themeColor="accent1" w:themeShade="BF"/>
      <w:sz w:val="32"/>
      <w:szCs w:val="32"/>
      <w:lang w:eastAsia="es-ES"/>
    </w:rPr>
  </w:style>
  <w:style w:type="paragraph" w:styleId="TtulodeTDC">
    <w:name w:val="TOC Heading"/>
    <w:basedOn w:val="Ttulo1"/>
    <w:next w:val="Normal"/>
    <w:uiPriority w:val="39"/>
    <w:unhideWhenUsed/>
    <w:qFormat/>
    <w:rsid w:val="001F04D1"/>
    <w:pPr>
      <w:spacing w:line="259" w:lineRule="auto"/>
      <w:jc w:val="left"/>
      <w:outlineLvl w:val="9"/>
    </w:pPr>
    <w:rPr>
      <w:lang w:eastAsia="es-MX"/>
    </w:rPr>
  </w:style>
  <w:style w:type="paragraph" w:styleId="TDC1">
    <w:name w:val="toc 1"/>
    <w:basedOn w:val="Normal"/>
    <w:next w:val="Normal"/>
    <w:autoRedefine/>
    <w:uiPriority w:val="39"/>
    <w:unhideWhenUsed/>
    <w:rsid w:val="001F04D1"/>
    <w:pPr>
      <w:spacing w:after="100"/>
    </w:pPr>
  </w:style>
  <w:style w:type="character" w:customStyle="1" w:styleId="EncabezadoCar">
    <w:name w:val="Encabezado Car"/>
    <w:basedOn w:val="Fuentedeprrafopredeter"/>
    <w:link w:val="Encabezado"/>
    <w:rsid w:val="00B31EBF"/>
    <w:rPr>
      <w:sz w:val="24"/>
      <w:szCs w:val="24"/>
      <w:lang w:eastAsia="es-ES"/>
    </w:rPr>
  </w:style>
  <w:style w:type="character" w:customStyle="1" w:styleId="Ttulo9Car">
    <w:name w:val="Título 9 Car"/>
    <w:basedOn w:val="Fuentedeprrafopredeter"/>
    <w:link w:val="Ttulo9"/>
    <w:semiHidden/>
    <w:rsid w:val="004A21D1"/>
    <w:rPr>
      <w:rFonts w:asciiTheme="majorHAnsi" w:eastAsiaTheme="majorEastAsia" w:hAnsiTheme="majorHAnsi" w:cstheme="majorBidi"/>
      <w:i/>
      <w:iCs/>
      <w:color w:val="404040" w:themeColor="text1" w:themeTint="BF"/>
      <w:lang w:eastAsia="es-ES"/>
    </w:rPr>
  </w:style>
  <w:style w:type="paragraph" w:styleId="Lista">
    <w:name w:val="List"/>
    <w:basedOn w:val="Normal"/>
    <w:uiPriority w:val="99"/>
    <w:unhideWhenUsed/>
    <w:rsid w:val="00814E76"/>
    <w:pPr>
      <w:spacing w:before="100" w:beforeAutospacing="1" w:after="100" w:afterAutospacing="1"/>
      <w:jc w:val="left"/>
    </w:pPr>
    <w:rPr>
      <w:lang w:eastAsia="es-MX"/>
    </w:rPr>
  </w:style>
  <w:style w:type="character" w:customStyle="1" w:styleId="Ttulo2Car">
    <w:name w:val="Título 2 Car"/>
    <w:basedOn w:val="Fuentedeprrafopredeter"/>
    <w:link w:val="Ttulo2"/>
    <w:rsid w:val="00814E76"/>
    <w:rPr>
      <w:rFonts w:asciiTheme="majorHAnsi" w:eastAsiaTheme="majorEastAsia" w:hAnsiTheme="majorHAnsi" w:cstheme="majorBidi"/>
      <w:b/>
      <w:bCs/>
      <w:color w:val="4F81BD" w:themeColor="accent1"/>
      <w:sz w:val="26"/>
      <w:szCs w:val="26"/>
      <w:lang w:eastAsia="es-ES"/>
    </w:rPr>
  </w:style>
  <w:style w:type="paragraph" w:styleId="TDC2">
    <w:name w:val="toc 2"/>
    <w:basedOn w:val="Normal"/>
    <w:next w:val="Normal"/>
    <w:autoRedefine/>
    <w:uiPriority w:val="39"/>
    <w:unhideWhenUsed/>
    <w:rsid w:val="00CB0FA5"/>
    <w:pPr>
      <w:tabs>
        <w:tab w:val="left" w:pos="880"/>
        <w:tab w:val="right" w:leader="dot" w:pos="8830"/>
      </w:tabs>
      <w:spacing w:after="100"/>
      <w:ind w:left="240"/>
    </w:pPr>
    <w:rPr>
      <w:rFonts w:ascii="Arial" w:hAnsi="Arial" w:cs="Arial"/>
      <w:noProof/>
    </w:rPr>
  </w:style>
  <w:style w:type="paragraph" w:customStyle="1" w:styleId="Texto">
    <w:name w:val="Texto"/>
    <w:basedOn w:val="Normal"/>
    <w:link w:val="TextoCar"/>
    <w:rsid w:val="002E6E4A"/>
    <w:pPr>
      <w:spacing w:after="101" w:line="216" w:lineRule="exact"/>
      <w:ind w:firstLine="288"/>
    </w:pPr>
    <w:rPr>
      <w:rFonts w:ascii="Arial" w:hAnsi="Arial" w:cs="Arial"/>
      <w:sz w:val="18"/>
      <w:szCs w:val="20"/>
    </w:rPr>
  </w:style>
  <w:style w:type="character" w:customStyle="1" w:styleId="TextoCar">
    <w:name w:val="Texto Car"/>
    <w:link w:val="Texto"/>
    <w:locked/>
    <w:rsid w:val="002E6E4A"/>
    <w:rPr>
      <w:rFonts w:ascii="Arial" w:hAnsi="Arial" w:cs="Arial"/>
      <w:sz w:val="18"/>
      <w:lang w:eastAsia="es-ES"/>
    </w:rPr>
  </w:style>
</w:styles>
</file>

<file path=word/webSettings.xml><?xml version="1.0" encoding="utf-8"?>
<w:webSettings xmlns:r="http://schemas.openxmlformats.org/officeDocument/2006/relationships" xmlns:w="http://schemas.openxmlformats.org/wordprocessingml/2006/main">
  <w:divs>
    <w:div w:id="234363806">
      <w:bodyDiv w:val="1"/>
      <w:marLeft w:val="0"/>
      <w:marRight w:val="0"/>
      <w:marTop w:val="0"/>
      <w:marBottom w:val="0"/>
      <w:divBdr>
        <w:top w:val="none" w:sz="0" w:space="0" w:color="auto"/>
        <w:left w:val="none" w:sz="0" w:space="0" w:color="auto"/>
        <w:bottom w:val="none" w:sz="0" w:space="0" w:color="auto"/>
        <w:right w:val="none" w:sz="0" w:space="0" w:color="auto"/>
      </w:divBdr>
    </w:div>
    <w:div w:id="384766249">
      <w:bodyDiv w:val="1"/>
      <w:marLeft w:val="0"/>
      <w:marRight w:val="0"/>
      <w:marTop w:val="0"/>
      <w:marBottom w:val="0"/>
      <w:divBdr>
        <w:top w:val="none" w:sz="0" w:space="0" w:color="auto"/>
        <w:left w:val="none" w:sz="0" w:space="0" w:color="auto"/>
        <w:bottom w:val="none" w:sz="0" w:space="0" w:color="auto"/>
        <w:right w:val="none" w:sz="0" w:space="0" w:color="auto"/>
      </w:divBdr>
      <w:divsChild>
        <w:div w:id="1894928205">
          <w:marLeft w:val="1008"/>
          <w:marRight w:val="0"/>
          <w:marTop w:val="0"/>
          <w:marBottom w:val="101"/>
          <w:divBdr>
            <w:top w:val="none" w:sz="0" w:space="0" w:color="auto"/>
            <w:left w:val="none" w:sz="0" w:space="0" w:color="auto"/>
            <w:bottom w:val="none" w:sz="0" w:space="0" w:color="auto"/>
            <w:right w:val="none" w:sz="0" w:space="0" w:color="auto"/>
          </w:divBdr>
        </w:div>
        <w:div w:id="1494957050">
          <w:marLeft w:val="1008"/>
          <w:marRight w:val="0"/>
          <w:marTop w:val="0"/>
          <w:marBottom w:val="101"/>
          <w:divBdr>
            <w:top w:val="none" w:sz="0" w:space="0" w:color="auto"/>
            <w:left w:val="none" w:sz="0" w:space="0" w:color="auto"/>
            <w:bottom w:val="none" w:sz="0" w:space="0" w:color="auto"/>
            <w:right w:val="none" w:sz="0" w:space="0" w:color="auto"/>
          </w:divBdr>
        </w:div>
        <w:div w:id="257492216">
          <w:marLeft w:val="1008"/>
          <w:marRight w:val="0"/>
          <w:marTop w:val="0"/>
          <w:marBottom w:val="101"/>
          <w:divBdr>
            <w:top w:val="none" w:sz="0" w:space="0" w:color="auto"/>
            <w:left w:val="none" w:sz="0" w:space="0" w:color="auto"/>
            <w:bottom w:val="none" w:sz="0" w:space="0" w:color="auto"/>
            <w:right w:val="none" w:sz="0" w:space="0" w:color="auto"/>
          </w:divBdr>
        </w:div>
      </w:divsChild>
    </w:div>
    <w:div w:id="556861031">
      <w:bodyDiv w:val="1"/>
      <w:marLeft w:val="0"/>
      <w:marRight w:val="0"/>
      <w:marTop w:val="0"/>
      <w:marBottom w:val="0"/>
      <w:divBdr>
        <w:top w:val="none" w:sz="0" w:space="0" w:color="auto"/>
        <w:left w:val="none" w:sz="0" w:space="0" w:color="auto"/>
        <w:bottom w:val="none" w:sz="0" w:space="0" w:color="auto"/>
        <w:right w:val="none" w:sz="0" w:space="0" w:color="auto"/>
      </w:divBdr>
    </w:div>
    <w:div w:id="669675675">
      <w:bodyDiv w:val="1"/>
      <w:marLeft w:val="0"/>
      <w:marRight w:val="0"/>
      <w:marTop w:val="0"/>
      <w:marBottom w:val="0"/>
      <w:divBdr>
        <w:top w:val="none" w:sz="0" w:space="0" w:color="auto"/>
        <w:left w:val="none" w:sz="0" w:space="0" w:color="auto"/>
        <w:bottom w:val="none" w:sz="0" w:space="0" w:color="auto"/>
        <w:right w:val="none" w:sz="0" w:space="0" w:color="auto"/>
      </w:divBdr>
    </w:div>
    <w:div w:id="735519112">
      <w:bodyDiv w:val="1"/>
      <w:marLeft w:val="0"/>
      <w:marRight w:val="0"/>
      <w:marTop w:val="0"/>
      <w:marBottom w:val="0"/>
      <w:divBdr>
        <w:top w:val="none" w:sz="0" w:space="0" w:color="auto"/>
        <w:left w:val="none" w:sz="0" w:space="0" w:color="auto"/>
        <w:bottom w:val="none" w:sz="0" w:space="0" w:color="auto"/>
        <w:right w:val="none" w:sz="0" w:space="0" w:color="auto"/>
      </w:divBdr>
      <w:divsChild>
        <w:div w:id="1446581064">
          <w:marLeft w:val="0"/>
          <w:marRight w:val="0"/>
          <w:marTop w:val="0"/>
          <w:marBottom w:val="0"/>
          <w:divBdr>
            <w:top w:val="none" w:sz="0" w:space="0" w:color="auto"/>
            <w:left w:val="none" w:sz="0" w:space="0" w:color="auto"/>
            <w:bottom w:val="none" w:sz="0" w:space="0" w:color="auto"/>
            <w:right w:val="none" w:sz="0" w:space="0" w:color="auto"/>
          </w:divBdr>
          <w:divsChild>
            <w:div w:id="2068456780">
              <w:marLeft w:val="0"/>
              <w:marRight w:val="0"/>
              <w:marTop w:val="0"/>
              <w:marBottom w:val="0"/>
              <w:divBdr>
                <w:top w:val="none" w:sz="0" w:space="0" w:color="auto"/>
                <w:left w:val="none" w:sz="0" w:space="0" w:color="auto"/>
                <w:bottom w:val="none" w:sz="0" w:space="0" w:color="auto"/>
                <w:right w:val="none" w:sz="0" w:space="0" w:color="auto"/>
              </w:divBdr>
              <w:divsChild>
                <w:div w:id="160781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35815">
      <w:bodyDiv w:val="1"/>
      <w:marLeft w:val="0"/>
      <w:marRight w:val="0"/>
      <w:marTop w:val="0"/>
      <w:marBottom w:val="0"/>
      <w:divBdr>
        <w:top w:val="none" w:sz="0" w:space="0" w:color="auto"/>
        <w:left w:val="none" w:sz="0" w:space="0" w:color="auto"/>
        <w:bottom w:val="none" w:sz="0" w:space="0" w:color="auto"/>
        <w:right w:val="none" w:sz="0" w:space="0" w:color="auto"/>
      </w:divBdr>
      <w:divsChild>
        <w:div w:id="435641382">
          <w:marLeft w:val="0"/>
          <w:marRight w:val="0"/>
          <w:marTop w:val="0"/>
          <w:marBottom w:val="101"/>
          <w:divBdr>
            <w:top w:val="none" w:sz="0" w:space="0" w:color="auto"/>
            <w:left w:val="none" w:sz="0" w:space="0" w:color="auto"/>
            <w:bottom w:val="none" w:sz="0" w:space="0" w:color="auto"/>
            <w:right w:val="none" w:sz="0" w:space="0" w:color="auto"/>
          </w:divBdr>
        </w:div>
        <w:div w:id="1270238809">
          <w:marLeft w:val="0"/>
          <w:marRight w:val="0"/>
          <w:marTop w:val="0"/>
          <w:marBottom w:val="101"/>
          <w:divBdr>
            <w:top w:val="none" w:sz="0" w:space="0" w:color="auto"/>
            <w:left w:val="none" w:sz="0" w:space="0" w:color="auto"/>
            <w:bottom w:val="none" w:sz="0" w:space="0" w:color="auto"/>
            <w:right w:val="none" w:sz="0" w:space="0" w:color="auto"/>
          </w:divBdr>
        </w:div>
      </w:divsChild>
    </w:div>
    <w:div w:id="1834374137">
      <w:bodyDiv w:val="1"/>
      <w:marLeft w:val="0"/>
      <w:marRight w:val="0"/>
      <w:marTop w:val="0"/>
      <w:marBottom w:val="0"/>
      <w:divBdr>
        <w:top w:val="none" w:sz="0" w:space="0" w:color="auto"/>
        <w:left w:val="none" w:sz="0" w:space="0" w:color="auto"/>
        <w:bottom w:val="none" w:sz="0" w:space="0" w:color="auto"/>
        <w:right w:val="none" w:sz="0" w:space="0" w:color="auto"/>
      </w:divBdr>
      <w:divsChild>
        <w:div w:id="696196558">
          <w:marLeft w:val="288"/>
          <w:marRight w:val="0"/>
          <w:marTop w:val="20"/>
          <w:marBottom w:val="20"/>
          <w:divBdr>
            <w:top w:val="none" w:sz="0" w:space="0" w:color="auto"/>
            <w:left w:val="none" w:sz="0" w:space="0" w:color="auto"/>
            <w:bottom w:val="none" w:sz="0" w:space="0" w:color="auto"/>
            <w:right w:val="none" w:sz="0" w:space="0" w:color="auto"/>
          </w:divBdr>
        </w:div>
        <w:div w:id="153958443">
          <w:marLeft w:val="288"/>
          <w:marRight w:val="0"/>
          <w:marTop w:val="2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pediatria.gob.m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ediatria.gob.mx"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F05B3-F9DB-421C-A73A-B63EDC548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5914</Words>
  <Characters>32527</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UET/004/2008</vt:lpstr>
    </vt:vector>
  </TitlesOfParts>
  <Company>inp</Company>
  <LinksUpToDate>false</LinksUpToDate>
  <CharactersWithSpaces>38365</CharactersWithSpaces>
  <SharedDoc>false</SharedDoc>
  <HLinks>
    <vt:vector size="30" baseType="variant">
      <vt:variant>
        <vt:i4>6750264</vt:i4>
      </vt:variant>
      <vt:variant>
        <vt:i4>9</vt:i4>
      </vt:variant>
      <vt:variant>
        <vt:i4>0</vt:i4>
      </vt:variant>
      <vt:variant>
        <vt:i4>5</vt:i4>
      </vt:variant>
      <vt:variant>
        <vt:lpwstr>mailto:adelaida_angli@yahoo.com.mx</vt:lpwstr>
      </vt:variant>
      <vt:variant>
        <vt:lpwstr/>
      </vt:variant>
      <vt:variant>
        <vt:i4>6946840</vt:i4>
      </vt:variant>
      <vt:variant>
        <vt:i4>6</vt:i4>
      </vt:variant>
      <vt:variant>
        <vt:i4>0</vt:i4>
      </vt:variant>
      <vt:variant>
        <vt:i4>5</vt:i4>
      </vt:variant>
      <vt:variant>
        <vt:lpwstr>mailto:asolisa@pediatria.gob.mx</vt:lpwstr>
      </vt:variant>
      <vt:variant>
        <vt:lpwstr/>
      </vt:variant>
      <vt:variant>
        <vt:i4>6750264</vt:i4>
      </vt:variant>
      <vt:variant>
        <vt:i4>3</vt:i4>
      </vt:variant>
      <vt:variant>
        <vt:i4>0</vt:i4>
      </vt:variant>
      <vt:variant>
        <vt:i4>5</vt:i4>
      </vt:variant>
      <vt:variant>
        <vt:lpwstr>mailto:adelaida_angli@yahoo.com.mx</vt:lpwstr>
      </vt:variant>
      <vt:variant>
        <vt:lpwstr/>
      </vt:variant>
      <vt:variant>
        <vt:i4>6946840</vt:i4>
      </vt:variant>
      <vt:variant>
        <vt:i4>0</vt:i4>
      </vt:variant>
      <vt:variant>
        <vt:i4>0</vt:i4>
      </vt:variant>
      <vt:variant>
        <vt:i4>5</vt:i4>
      </vt:variant>
      <vt:variant>
        <vt:lpwstr>mailto:asolisa@pediatria.gob.mx</vt:lpwstr>
      </vt:variant>
      <vt:variant>
        <vt:lpwstr/>
      </vt:variant>
      <vt:variant>
        <vt:i4>8257602</vt:i4>
      </vt:variant>
      <vt:variant>
        <vt:i4>-1</vt:i4>
      </vt:variant>
      <vt:variant>
        <vt:i4>1036</vt:i4>
      </vt:variant>
      <vt:variant>
        <vt:i4>4</vt:i4>
      </vt:variant>
      <vt:variant>
        <vt:lpwstr>http://www.google.com.mx/imgres?q=logotipo+de+la+secretaria+de+salud&amp;hl=es-419&amp;sa=X&amp;biw=1024&amp;bih=585&amp;tbm=isch&amp;tbnid=TbStafNSPfAvfM:&amp;imgrefurl=http://www.salud.gob.mx/unidades/cie/&amp;docid=phCTDgJCUD5mYM&amp;imgurl=http://www.salud.gob.mx/unidades/cie/cms_cpe/multimedia/img/logoSALUD_hoz.png&amp;w=420&amp;h=144&amp;ei=MuAwUdCVLI3E9gSqr4DoCA&amp;zoom=1&amp;iact=hc&amp;vpx=275&amp;vpy=140&amp;dur=5312&amp;hovh=115&amp;hovw=336&amp;tx=142&amp;ty=50&amp;sig=111052684829060340142&amp;page=5&amp;tbnh=89&amp;tbnw=260&amp;start=71&amp;ndsp=19&amp;ved=1t:429,r:87,s:0,i:410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UET/004/2008</dc:title>
  <dc:creator>inp</dc:creator>
  <cp:lastModifiedBy>respaldo</cp:lastModifiedBy>
  <cp:revision>2</cp:revision>
  <cp:lastPrinted>2016-02-08T22:25:00Z</cp:lastPrinted>
  <dcterms:created xsi:type="dcterms:W3CDTF">2017-04-28T14:55:00Z</dcterms:created>
  <dcterms:modified xsi:type="dcterms:W3CDTF">2017-04-28T14:55:00Z</dcterms:modified>
</cp:coreProperties>
</file>